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C1BE2" w14:textId="77777777" w:rsidR="00255C7B" w:rsidRDefault="00255C7B">
      <w:pPr>
        <w:pStyle w:val="Zkladntext"/>
        <w:spacing w:before="67"/>
        <w:ind w:left="0"/>
        <w:jc w:val="left"/>
        <w:rPr>
          <w:rFonts w:ascii="Times New Roman"/>
          <w:sz w:val="28"/>
        </w:rPr>
      </w:pPr>
    </w:p>
    <w:p w14:paraId="3B9C1BE3" w14:textId="09283349" w:rsidR="00255C7B" w:rsidRPr="00ED246B" w:rsidRDefault="004D4102" w:rsidP="004977F8">
      <w:pPr>
        <w:pStyle w:val="Nzev"/>
        <w:ind w:left="0"/>
        <w:jc w:val="left"/>
        <w:rPr>
          <w:rFonts w:ascii="Arial Narrow" w:hAnsi="Arial Narrow"/>
        </w:rPr>
      </w:pPr>
      <w:r>
        <w:rPr>
          <w:rFonts w:ascii="Arial Narrow" w:hAnsi="Arial Narrow"/>
          <w:w w:val="80"/>
        </w:rPr>
        <w:t>Příloha č.1</w:t>
      </w:r>
      <w:r>
        <w:rPr>
          <w:rFonts w:ascii="Arial Narrow" w:hAnsi="Arial Narrow"/>
          <w:w w:val="80"/>
        </w:rPr>
        <w:tab/>
      </w:r>
      <w:r>
        <w:rPr>
          <w:rFonts w:ascii="Arial Narrow" w:hAnsi="Arial Narrow"/>
          <w:w w:val="80"/>
        </w:rPr>
        <w:tab/>
      </w:r>
      <w:r>
        <w:rPr>
          <w:rFonts w:ascii="Arial Narrow" w:hAnsi="Arial Narrow"/>
          <w:w w:val="80"/>
        </w:rPr>
        <w:tab/>
      </w:r>
      <w:r w:rsidRPr="00ED246B">
        <w:rPr>
          <w:rFonts w:ascii="Arial Narrow" w:hAnsi="Arial Narrow"/>
          <w:w w:val="80"/>
        </w:rPr>
        <w:t>Pravidla</w:t>
      </w:r>
      <w:r w:rsidRPr="00ED246B">
        <w:rPr>
          <w:rFonts w:ascii="Arial Narrow" w:hAnsi="Arial Narrow"/>
          <w:spacing w:val="-2"/>
        </w:rPr>
        <w:t xml:space="preserve"> </w:t>
      </w:r>
      <w:r w:rsidRPr="00ED246B">
        <w:rPr>
          <w:rFonts w:ascii="Arial Narrow" w:hAnsi="Arial Narrow"/>
          <w:w w:val="80"/>
        </w:rPr>
        <w:t>pro</w:t>
      </w:r>
      <w:r w:rsidRPr="00ED246B">
        <w:rPr>
          <w:rFonts w:ascii="Arial Narrow" w:hAnsi="Arial Narrow"/>
          <w:spacing w:val="2"/>
        </w:rPr>
        <w:t xml:space="preserve"> </w:t>
      </w:r>
      <w:r w:rsidRPr="00ED246B">
        <w:rPr>
          <w:rFonts w:ascii="Arial Narrow" w:hAnsi="Arial Narrow"/>
          <w:w w:val="80"/>
        </w:rPr>
        <w:t>hodnocení</w:t>
      </w:r>
      <w:r w:rsidRPr="00ED246B">
        <w:rPr>
          <w:rFonts w:ascii="Arial Narrow" w:hAnsi="Arial Narrow"/>
          <w:spacing w:val="3"/>
        </w:rPr>
        <w:t xml:space="preserve"> </w:t>
      </w:r>
      <w:r w:rsidRPr="00ED246B">
        <w:rPr>
          <w:rFonts w:ascii="Arial Narrow" w:hAnsi="Arial Narrow"/>
          <w:w w:val="80"/>
        </w:rPr>
        <w:t>výsledků</w:t>
      </w:r>
      <w:r w:rsidRPr="00ED246B">
        <w:rPr>
          <w:rFonts w:ascii="Arial Narrow" w:hAnsi="Arial Narrow"/>
          <w:spacing w:val="5"/>
        </w:rPr>
        <w:t xml:space="preserve"> </w:t>
      </w:r>
      <w:r w:rsidRPr="00ED246B">
        <w:rPr>
          <w:rFonts w:ascii="Arial Narrow" w:hAnsi="Arial Narrow"/>
          <w:w w:val="80"/>
        </w:rPr>
        <w:t>vzdělávání</w:t>
      </w:r>
      <w:r w:rsidRPr="00ED246B">
        <w:rPr>
          <w:rFonts w:ascii="Arial Narrow" w:hAnsi="Arial Narrow"/>
          <w:spacing w:val="2"/>
        </w:rPr>
        <w:t xml:space="preserve"> </w:t>
      </w:r>
      <w:r w:rsidRPr="00ED246B">
        <w:rPr>
          <w:rFonts w:ascii="Arial Narrow" w:hAnsi="Arial Narrow"/>
          <w:spacing w:val="-4"/>
          <w:w w:val="80"/>
        </w:rPr>
        <w:t>žáků</w:t>
      </w:r>
    </w:p>
    <w:p w14:paraId="3B9C1BE4" w14:textId="77777777" w:rsidR="00255C7B" w:rsidRPr="00ED246B" w:rsidRDefault="00000000">
      <w:pPr>
        <w:ind w:left="708" w:right="3"/>
        <w:jc w:val="center"/>
        <w:rPr>
          <w:rFonts w:ascii="Arial Narrow" w:hAnsi="Arial Narrow"/>
          <w:sz w:val="28"/>
        </w:rPr>
      </w:pPr>
      <w:r w:rsidRPr="00ED246B">
        <w:rPr>
          <w:rFonts w:ascii="Arial Narrow" w:hAnsi="Arial Narrow"/>
          <w:w w:val="80"/>
          <w:sz w:val="28"/>
        </w:rPr>
        <w:t>Vnitřní</w:t>
      </w:r>
      <w:r w:rsidRPr="00ED246B">
        <w:rPr>
          <w:rFonts w:ascii="Arial Narrow" w:hAnsi="Arial Narrow"/>
          <w:sz w:val="28"/>
        </w:rPr>
        <w:t xml:space="preserve"> </w:t>
      </w:r>
      <w:r w:rsidRPr="00ED246B">
        <w:rPr>
          <w:rFonts w:ascii="Arial Narrow" w:hAnsi="Arial Narrow"/>
          <w:w w:val="80"/>
          <w:sz w:val="28"/>
        </w:rPr>
        <w:t>klasifikační</w:t>
      </w:r>
      <w:r w:rsidRPr="00ED246B">
        <w:rPr>
          <w:rFonts w:ascii="Arial Narrow" w:hAnsi="Arial Narrow"/>
          <w:sz w:val="28"/>
        </w:rPr>
        <w:t xml:space="preserve"> </w:t>
      </w:r>
      <w:r w:rsidRPr="00ED246B">
        <w:rPr>
          <w:rFonts w:ascii="Arial Narrow" w:hAnsi="Arial Narrow"/>
          <w:spacing w:val="-5"/>
          <w:w w:val="80"/>
          <w:sz w:val="28"/>
        </w:rPr>
        <w:t>řád</w:t>
      </w:r>
    </w:p>
    <w:p w14:paraId="3B9C1BE5" w14:textId="77777777" w:rsidR="00255C7B" w:rsidRPr="00ED246B" w:rsidRDefault="00255C7B">
      <w:pPr>
        <w:pStyle w:val="Zkladntext"/>
        <w:spacing w:before="36"/>
        <w:ind w:left="0"/>
        <w:jc w:val="left"/>
        <w:rPr>
          <w:rFonts w:ascii="Arial Narrow" w:hAnsi="Arial Narrow"/>
          <w:sz w:val="24"/>
          <w:szCs w:val="24"/>
        </w:rPr>
      </w:pPr>
    </w:p>
    <w:p w14:paraId="3B9C1BE6" w14:textId="77777777" w:rsidR="00255C7B" w:rsidRPr="00ED246B" w:rsidRDefault="00000000">
      <w:pPr>
        <w:pStyle w:val="Nadpis1"/>
        <w:numPr>
          <w:ilvl w:val="0"/>
          <w:numId w:val="9"/>
        </w:numPr>
        <w:tabs>
          <w:tab w:val="left" w:pos="515"/>
        </w:tabs>
        <w:ind w:left="515" w:hanging="359"/>
        <w:rPr>
          <w:rFonts w:ascii="Arial Narrow" w:hAnsi="Arial Narrow"/>
        </w:rPr>
      </w:pPr>
      <w:r w:rsidRPr="00ED246B">
        <w:rPr>
          <w:rFonts w:ascii="Arial Narrow" w:hAnsi="Arial Narrow"/>
          <w:w w:val="80"/>
        </w:rPr>
        <w:t>Zásady</w:t>
      </w:r>
      <w:r w:rsidRPr="00ED246B">
        <w:rPr>
          <w:rFonts w:ascii="Arial Narrow" w:hAnsi="Arial Narrow"/>
          <w:spacing w:val="3"/>
        </w:rPr>
        <w:t xml:space="preserve"> </w:t>
      </w:r>
      <w:r w:rsidRPr="00ED246B">
        <w:rPr>
          <w:rFonts w:ascii="Arial Narrow" w:hAnsi="Arial Narrow"/>
          <w:spacing w:val="-2"/>
          <w:w w:val="85"/>
        </w:rPr>
        <w:t>klasifikace</w:t>
      </w:r>
    </w:p>
    <w:p w14:paraId="3B9C1BE7" w14:textId="77777777" w:rsidR="00255C7B" w:rsidRPr="00ED246B" w:rsidRDefault="00255C7B">
      <w:pPr>
        <w:pStyle w:val="Zkladntext"/>
        <w:spacing w:before="4"/>
        <w:ind w:left="0"/>
        <w:jc w:val="left"/>
        <w:rPr>
          <w:rFonts w:ascii="Arial Narrow" w:hAnsi="Arial Narrow"/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17"/>
        <w:gridCol w:w="305"/>
        <w:gridCol w:w="8549"/>
      </w:tblGrid>
      <w:tr w:rsidR="00255C7B" w:rsidRPr="00ED246B" w14:paraId="3B9C1BF3" w14:textId="77777777">
        <w:trPr>
          <w:trHeight w:val="1941"/>
        </w:trPr>
        <w:tc>
          <w:tcPr>
            <w:tcW w:w="317" w:type="dxa"/>
            <w:vMerge w:val="restart"/>
          </w:tcPr>
          <w:p w14:paraId="3B9C1BE8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5" w:type="dxa"/>
          </w:tcPr>
          <w:p w14:paraId="3B9C1BE9" w14:textId="77777777" w:rsidR="00255C7B" w:rsidRPr="00ED246B" w:rsidRDefault="00000000">
            <w:pPr>
              <w:pStyle w:val="TableParagraph"/>
              <w:spacing w:before="16"/>
              <w:ind w:left="16"/>
              <w:rPr>
                <w:rFonts w:ascii="Arial Narrow" w:hAnsi="Arial Narrow"/>
                <w:sz w:val="24"/>
                <w:szCs w:val="24"/>
              </w:rPr>
            </w:pPr>
            <w:r w:rsidRPr="00ED246B">
              <w:rPr>
                <w:rFonts w:ascii="Arial Narrow" w:hAnsi="Arial Narrow"/>
                <w:spacing w:val="-10"/>
                <w:w w:val="130"/>
                <w:sz w:val="24"/>
                <w:szCs w:val="24"/>
              </w:rPr>
              <w:t>•</w:t>
            </w:r>
          </w:p>
          <w:p w14:paraId="3B9C1BEA" w14:textId="77777777" w:rsidR="00255C7B" w:rsidRPr="00ED246B" w:rsidRDefault="00255C7B">
            <w:pPr>
              <w:pStyle w:val="TableParagrap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B9C1BEB" w14:textId="77777777" w:rsidR="00255C7B" w:rsidRPr="00ED246B" w:rsidRDefault="00255C7B">
            <w:pPr>
              <w:pStyle w:val="TableParagrap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B9C1BEC" w14:textId="77777777" w:rsidR="00255C7B" w:rsidRPr="00ED246B" w:rsidRDefault="00255C7B">
            <w:pPr>
              <w:pStyle w:val="TableParagraph"/>
              <w:spacing w:before="13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B9C1BED" w14:textId="77777777" w:rsidR="00255C7B" w:rsidRPr="00ED246B" w:rsidRDefault="00000000">
            <w:pPr>
              <w:pStyle w:val="TableParagraph"/>
              <w:ind w:left="16"/>
              <w:rPr>
                <w:rFonts w:ascii="Arial Narrow" w:hAnsi="Arial Narrow"/>
                <w:sz w:val="24"/>
                <w:szCs w:val="24"/>
              </w:rPr>
            </w:pPr>
            <w:r w:rsidRPr="00ED246B">
              <w:rPr>
                <w:rFonts w:ascii="Arial Narrow" w:hAnsi="Arial Narrow"/>
                <w:spacing w:val="-10"/>
                <w:w w:val="130"/>
                <w:sz w:val="24"/>
                <w:szCs w:val="24"/>
              </w:rPr>
              <w:t>•</w:t>
            </w:r>
          </w:p>
          <w:p w14:paraId="3B9C1BEE" w14:textId="77777777" w:rsidR="00255C7B" w:rsidRPr="00ED246B" w:rsidRDefault="00255C7B">
            <w:pPr>
              <w:pStyle w:val="TableParagraph"/>
              <w:spacing w:before="15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B9C1BEF" w14:textId="77777777" w:rsidR="00255C7B" w:rsidRPr="00ED246B" w:rsidRDefault="00000000">
            <w:pPr>
              <w:pStyle w:val="TableParagraph"/>
              <w:ind w:left="16"/>
              <w:rPr>
                <w:rFonts w:ascii="Arial Narrow" w:hAnsi="Arial Narrow"/>
                <w:sz w:val="24"/>
                <w:szCs w:val="24"/>
              </w:rPr>
            </w:pPr>
            <w:r w:rsidRPr="00ED246B">
              <w:rPr>
                <w:rFonts w:ascii="Arial Narrow" w:hAnsi="Arial Narrow"/>
                <w:spacing w:val="-10"/>
                <w:w w:val="130"/>
                <w:sz w:val="24"/>
                <w:szCs w:val="24"/>
              </w:rPr>
              <w:t>•</w:t>
            </w:r>
          </w:p>
        </w:tc>
        <w:tc>
          <w:tcPr>
            <w:tcW w:w="8549" w:type="dxa"/>
          </w:tcPr>
          <w:p w14:paraId="3B9C1BF0" w14:textId="77777777" w:rsidR="00255C7B" w:rsidRPr="00ED246B" w:rsidRDefault="00000000">
            <w:pPr>
              <w:pStyle w:val="TableParagraph"/>
              <w:spacing w:before="15"/>
              <w:ind w:left="280" w:right="46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Při</w:t>
            </w:r>
            <w:r w:rsidRPr="00ED246B">
              <w:rPr>
                <w:rFonts w:ascii="Arial Narrow" w:hAnsi="Arial Narrow"/>
                <w:spacing w:val="-4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hodnocení,</w:t>
            </w:r>
            <w:r w:rsidRPr="00ED246B">
              <w:rPr>
                <w:rFonts w:ascii="Arial Narrow" w:hAnsi="Arial Narrow"/>
                <w:spacing w:val="-4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průběžné</w:t>
            </w:r>
            <w:r w:rsidRPr="00ED246B">
              <w:rPr>
                <w:rFonts w:ascii="Arial Narrow" w:hAnsi="Arial Narrow"/>
                <w:spacing w:val="-4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i</w:t>
            </w:r>
            <w:r w:rsidRPr="00ED246B">
              <w:rPr>
                <w:rFonts w:ascii="Arial Narrow" w:hAnsi="Arial Narrow"/>
                <w:spacing w:val="-5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celkové</w:t>
            </w:r>
            <w:r w:rsidRPr="00ED246B">
              <w:rPr>
                <w:rFonts w:ascii="Arial Narrow" w:hAnsi="Arial Narrow"/>
                <w:spacing w:val="-4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klasifikaci</w:t>
            </w:r>
            <w:r w:rsidRPr="00ED246B">
              <w:rPr>
                <w:rFonts w:ascii="Arial Narrow" w:hAnsi="Arial Narrow"/>
                <w:spacing w:val="-4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pedagogický</w:t>
            </w:r>
            <w:r w:rsidRPr="00ED246B">
              <w:rPr>
                <w:rFonts w:ascii="Arial Narrow" w:hAnsi="Arial Narrow"/>
                <w:spacing w:val="-4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pracovník</w:t>
            </w:r>
            <w:r w:rsidRPr="00ED246B">
              <w:rPr>
                <w:rFonts w:ascii="Arial Narrow" w:hAnsi="Arial Narrow"/>
                <w:spacing w:val="-4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(dále</w:t>
            </w:r>
            <w:r w:rsidRPr="00ED246B">
              <w:rPr>
                <w:rFonts w:ascii="Arial Narrow" w:hAnsi="Arial Narrow"/>
                <w:spacing w:val="-4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jen</w:t>
            </w:r>
            <w:r w:rsidRPr="00ED246B">
              <w:rPr>
                <w:rFonts w:ascii="Arial Narrow" w:hAnsi="Arial Narrow"/>
                <w:spacing w:val="-3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učitel)</w:t>
            </w:r>
            <w:r w:rsidRPr="00ED246B">
              <w:rPr>
                <w:rFonts w:ascii="Arial Narrow" w:hAnsi="Arial Narrow"/>
                <w:spacing w:val="-4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uplatňuje přiměřenou</w:t>
            </w:r>
            <w:r w:rsidRPr="00ED246B">
              <w:rPr>
                <w:rFonts w:ascii="Arial Narrow" w:hAnsi="Arial Narrow"/>
                <w:spacing w:val="-6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náročnost</w:t>
            </w:r>
            <w:r w:rsidRPr="00ED246B">
              <w:rPr>
                <w:rFonts w:ascii="Arial Narrow" w:hAnsi="Arial Narrow"/>
                <w:spacing w:val="-7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a</w:t>
            </w:r>
            <w:r w:rsidRPr="00ED246B">
              <w:rPr>
                <w:rFonts w:ascii="Arial Narrow" w:hAnsi="Arial Narrow"/>
                <w:spacing w:val="-7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pedagogický</w:t>
            </w:r>
            <w:r w:rsidRPr="00ED246B">
              <w:rPr>
                <w:rFonts w:ascii="Arial Narrow" w:hAnsi="Arial Narrow"/>
                <w:spacing w:val="-6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takt</w:t>
            </w:r>
            <w:r w:rsidRPr="00ED246B">
              <w:rPr>
                <w:rFonts w:ascii="Arial Narrow" w:hAnsi="Arial Narrow"/>
                <w:spacing w:val="-6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vůči</w:t>
            </w:r>
            <w:r w:rsidRPr="00ED246B">
              <w:rPr>
                <w:rFonts w:ascii="Arial Narrow" w:hAnsi="Arial Narrow"/>
                <w:spacing w:val="-7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žákovi.</w:t>
            </w:r>
            <w:r w:rsidRPr="00ED246B">
              <w:rPr>
                <w:rFonts w:ascii="Arial Narrow" w:hAnsi="Arial Narrow"/>
                <w:spacing w:val="-7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Prospěchové</w:t>
            </w:r>
            <w:r w:rsidRPr="00ED246B">
              <w:rPr>
                <w:rFonts w:ascii="Arial Narrow" w:hAnsi="Arial Narrow"/>
                <w:spacing w:val="-7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zkoušení</w:t>
            </w:r>
            <w:r w:rsidRPr="00ED246B">
              <w:rPr>
                <w:rFonts w:ascii="Arial Narrow" w:hAnsi="Arial Narrow"/>
                <w:spacing w:val="-6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>(ústní,</w:t>
            </w:r>
            <w:r w:rsidRPr="00ED246B">
              <w:rPr>
                <w:rFonts w:ascii="Arial Narrow" w:hAnsi="Arial Narrow"/>
                <w:spacing w:val="-5"/>
                <w:w w:val="90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90"/>
                <w:sz w:val="24"/>
                <w:szCs w:val="24"/>
              </w:rPr>
              <w:t xml:space="preserve">písemné,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 xml:space="preserve">praktické) se zařazuje do výuky průběžně po celý školní rok, aby nedocházelo k jeho hromadění před </w:t>
            </w:r>
            <w:r w:rsidRPr="00ED246B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koncem klasifikačního období.</w:t>
            </w:r>
            <w:r w:rsidRPr="00ED246B">
              <w:rPr>
                <w:rFonts w:ascii="Arial Narrow" w:hAnsi="Arial Narrow"/>
                <w:spacing w:val="-3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V jeden den by</w:t>
            </w:r>
            <w:r w:rsidRPr="00ED246B">
              <w:rPr>
                <w:rFonts w:ascii="Arial Narrow" w:hAnsi="Arial Narrow"/>
                <w:spacing w:val="-4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žák neměl být</w:t>
            </w:r>
            <w:r w:rsidRPr="00ED246B">
              <w:rPr>
                <w:rFonts w:ascii="Arial Narrow" w:hAnsi="Arial Narrow"/>
                <w:spacing w:val="-5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zkoušen</w:t>
            </w:r>
            <w:r w:rsidRPr="00ED246B">
              <w:rPr>
                <w:rFonts w:ascii="Arial Narrow" w:hAnsi="Arial Narrow"/>
                <w:spacing w:val="-3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ve</w:t>
            </w:r>
            <w:r w:rsidRPr="00ED246B">
              <w:rPr>
                <w:rFonts w:ascii="Arial Narrow" w:hAnsi="Arial Narrow"/>
                <w:spacing w:val="-3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více</w:t>
            </w:r>
            <w:r w:rsidRPr="00ED246B">
              <w:rPr>
                <w:rFonts w:ascii="Arial Narrow" w:hAnsi="Arial Narrow"/>
                <w:spacing w:val="-3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než dvou předmětech.</w:t>
            </w:r>
          </w:p>
          <w:p w14:paraId="3B9C1BF1" w14:textId="77777777" w:rsidR="00255C7B" w:rsidRDefault="00000000">
            <w:pPr>
              <w:pStyle w:val="TableParagraph"/>
              <w:spacing w:before="13"/>
              <w:ind w:left="280" w:right="46"/>
              <w:jc w:val="both"/>
              <w:rPr>
                <w:rFonts w:ascii="Arial Narrow" w:hAnsi="Arial Narrow"/>
                <w:spacing w:val="-2"/>
                <w:w w:val="85"/>
                <w:sz w:val="24"/>
                <w:szCs w:val="24"/>
              </w:rPr>
            </w:pP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Při</w:t>
            </w:r>
            <w:r w:rsidRPr="00ED246B">
              <w:rPr>
                <w:rFonts w:ascii="Arial Narrow" w:hAnsi="Arial Narrow"/>
                <w:spacing w:val="-7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celkové</w:t>
            </w:r>
            <w:r w:rsidRPr="00ED246B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klasifikaci přihlíží učitel k</w:t>
            </w:r>
            <w:r w:rsidRPr="00ED246B">
              <w:rPr>
                <w:rFonts w:ascii="Arial Narrow" w:hAnsi="Arial Narrow"/>
                <w:spacing w:val="-7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věkovým zvláštnostem žáka</w:t>
            </w:r>
            <w:r w:rsidRPr="00ED246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i</w:t>
            </w:r>
            <w:r w:rsidRPr="00ED246B">
              <w:rPr>
                <w:rFonts w:ascii="Arial Narrow" w:hAnsi="Arial Narrow"/>
                <w:spacing w:val="-7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k</w:t>
            </w:r>
            <w:r w:rsidRPr="00ED246B">
              <w:rPr>
                <w:rFonts w:ascii="Arial Narrow" w:hAnsi="Arial Narrow"/>
                <w:spacing w:val="-6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tomu, že</w:t>
            </w:r>
            <w:r w:rsidRPr="00ED246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žák</w:t>
            </w:r>
            <w:r w:rsidRPr="00ED246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mohl</w:t>
            </w:r>
            <w:r w:rsidRPr="00ED246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v</w:t>
            </w:r>
            <w:r w:rsidRPr="00ED246B">
              <w:rPr>
                <w:rFonts w:ascii="Arial Narrow" w:hAnsi="Arial Narrow"/>
                <w:spacing w:val="-7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 xml:space="preserve">průběhu </w:t>
            </w:r>
            <w:r w:rsidRPr="00ED246B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klasifikačního období zakolísat v učebních výkonech pro určitou indispozici.</w:t>
            </w:r>
          </w:p>
          <w:p w14:paraId="75171A89" w14:textId="2B4AA7A8" w:rsidR="00EB7D09" w:rsidRPr="00ED246B" w:rsidRDefault="00EB7D09">
            <w:pPr>
              <w:pStyle w:val="TableParagraph"/>
              <w:spacing w:before="13"/>
              <w:ind w:left="280" w:right="46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Pro potřeby klasifikace</w:t>
            </w:r>
            <w:r w:rsidR="006B336E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 xml:space="preserve"> jsou zapotřebí minimálně tři </w:t>
            </w:r>
            <w:r w:rsidR="0098029A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hodnocené</w:t>
            </w:r>
            <w:r w:rsidR="00A50CC9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 xml:space="preserve"> činnosti (ústní zkoušení, písemná práce, dílčí </w:t>
            </w:r>
            <w:r w:rsidR="00F64201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klasifikace v případě ročníkového projektu atp.)</w:t>
            </w:r>
            <w:r w:rsidR="006B336E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 xml:space="preserve"> za každé pololetí</w:t>
            </w:r>
            <w:r w:rsidR="008E75B0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 xml:space="preserve">. V případě individuálních </w:t>
            </w:r>
            <w:r w:rsidR="008F5171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požadavků</w:t>
            </w:r>
            <w:r w:rsidR="003C3046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 xml:space="preserve"> na klasifikaci</w:t>
            </w:r>
            <w:r w:rsidR="00575670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 xml:space="preserve"> v daném předmětu</w:t>
            </w:r>
            <w:r w:rsidR="008F5171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 xml:space="preserve">, je </w:t>
            </w:r>
            <w:r w:rsidR="00D31A20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povinností pedagogického pracovníka s těmito požadavky prokazatelně žáky seznámit</w:t>
            </w:r>
            <w:r w:rsidR="000B5C0E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 xml:space="preserve"> – nejlépe stvrdit seznámení vlastnoručním podpisem. O individuální</w:t>
            </w:r>
            <w:r w:rsidR="0031517C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 xml:space="preserve">ch požadavcích na klasifikaci budou také </w:t>
            </w:r>
            <w:r w:rsidR="00BD09FA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 xml:space="preserve">prokazatelně </w:t>
            </w:r>
            <w:r w:rsidR="0031517C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seznámeni zákonní zástupci žáků</w:t>
            </w:r>
            <w:r w:rsidR="00D07876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 xml:space="preserve"> (zprávou </w:t>
            </w:r>
            <w:r w:rsidR="000502A6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prostřednictvím komunikačního kanálu BAKALÁŘI).</w:t>
            </w:r>
          </w:p>
          <w:p w14:paraId="3B9C1BF2" w14:textId="4D029A02" w:rsidR="00255C7B" w:rsidRPr="00ED246B" w:rsidRDefault="00000000">
            <w:pPr>
              <w:pStyle w:val="TableParagraph"/>
              <w:spacing w:before="15"/>
              <w:ind w:left="28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Pro</w:t>
            </w:r>
            <w:r w:rsidRPr="00ED246B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potřeby</w:t>
            </w:r>
            <w:r w:rsidRPr="00ED246B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klasifikace</w:t>
            </w:r>
            <w:r w:rsidRPr="00ED246B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se</w:t>
            </w:r>
            <w:r w:rsidRPr="00ED246B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předměty</w:t>
            </w:r>
            <w:r w:rsidRPr="00ED246B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dělí</w:t>
            </w:r>
            <w:r w:rsidRPr="00ED246B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do</w:t>
            </w:r>
            <w:r w:rsidRPr="00ED246B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="00307C99">
              <w:rPr>
                <w:rFonts w:ascii="Arial Narrow" w:hAnsi="Arial Narrow"/>
                <w:spacing w:val="-3"/>
                <w:sz w:val="24"/>
                <w:szCs w:val="24"/>
              </w:rPr>
              <w:t xml:space="preserve">dvou </w:t>
            </w:r>
            <w:r w:rsidRPr="00ED246B">
              <w:rPr>
                <w:rFonts w:ascii="Arial Narrow" w:hAnsi="Arial Narrow"/>
                <w:spacing w:val="-2"/>
                <w:w w:val="80"/>
                <w:sz w:val="24"/>
                <w:szCs w:val="24"/>
              </w:rPr>
              <w:t>skupin:</w:t>
            </w:r>
          </w:p>
        </w:tc>
      </w:tr>
      <w:tr w:rsidR="00255C7B" w:rsidRPr="00ED246B" w14:paraId="3B9C1BF8" w14:textId="77777777">
        <w:trPr>
          <w:trHeight w:val="750"/>
        </w:trPr>
        <w:tc>
          <w:tcPr>
            <w:tcW w:w="317" w:type="dxa"/>
            <w:vMerge/>
            <w:tcBorders>
              <w:top w:val="nil"/>
            </w:tcBorders>
          </w:tcPr>
          <w:p w14:paraId="3B9C1BF4" w14:textId="77777777" w:rsidR="00255C7B" w:rsidRPr="00ED246B" w:rsidRDefault="00255C7B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5" w:type="dxa"/>
          </w:tcPr>
          <w:p w14:paraId="3B9C1BF5" w14:textId="77777777" w:rsidR="00255C7B" w:rsidRPr="00ED246B" w:rsidRDefault="00000000">
            <w:pPr>
              <w:pStyle w:val="TableParagraph"/>
              <w:spacing w:before="126" w:line="252" w:lineRule="exact"/>
              <w:ind w:left="16"/>
              <w:rPr>
                <w:rFonts w:ascii="Arial Narrow" w:hAnsi="Arial Narrow"/>
                <w:sz w:val="24"/>
                <w:szCs w:val="24"/>
              </w:rPr>
            </w:pPr>
            <w:r w:rsidRPr="00ED246B">
              <w:rPr>
                <w:rFonts w:ascii="Arial Narrow" w:hAnsi="Arial Narrow"/>
                <w:spacing w:val="-5"/>
                <w:w w:val="90"/>
                <w:sz w:val="24"/>
                <w:szCs w:val="24"/>
              </w:rPr>
              <w:t>a)</w:t>
            </w:r>
          </w:p>
          <w:p w14:paraId="3B9C1BF6" w14:textId="77777777" w:rsidR="00255C7B" w:rsidRPr="00ED246B" w:rsidRDefault="00000000">
            <w:pPr>
              <w:pStyle w:val="TableParagraph"/>
              <w:spacing w:line="252" w:lineRule="exact"/>
              <w:ind w:left="16"/>
              <w:rPr>
                <w:rFonts w:ascii="Arial Narrow" w:hAnsi="Arial Narrow"/>
                <w:sz w:val="24"/>
                <w:szCs w:val="24"/>
              </w:rPr>
            </w:pPr>
            <w:r w:rsidRPr="00ED246B">
              <w:rPr>
                <w:rFonts w:ascii="Arial Narrow" w:hAnsi="Arial Narrow"/>
                <w:spacing w:val="-5"/>
                <w:w w:val="90"/>
                <w:sz w:val="24"/>
                <w:szCs w:val="24"/>
              </w:rPr>
              <w:t>b)</w:t>
            </w:r>
          </w:p>
        </w:tc>
        <w:tc>
          <w:tcPr>
            <w:tcW w:w="8549" w:type="dxa"/>
          </w:tcPr>
          <w:p w14:paraId="024360E2" w14:textId="10BC03AA" w:rsidR="00B25597" w:rsidRDefault="00000000">
            <w:pPr>
              <w:pStyle w:val="TableParagraph"/>
              <w:spacing w:before="126"/>
              <w:ind w:left="280" w:right="632"/>
              <w:rPr>
                <w:rFonts w:ascii="Arial Narrow" w:hAnsi="Arial Narrow"/>
                <w:spacing w:val="-6"/>
                <w:w w:val="85"/>
                <w:sz w:val="24"/>
                <w:szCs w:val="24"/>
              </w:rPr>
            </w:pP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 xml:space="preserve">předměty s převahou </w:t>
            </w:r>
            <w:r w:rsidR="002C1950">
              <w:rPr>
                <w:rFonts w:ascii="Arial Narrow" w:hAnsi="Arial Narrow"/>
                <w:w w:val="80"/>
                <w:sz w:val="24"/>
                <w:szCs w:val="24"/>
              </w:rPr>
              <w:t xml:space="preserve">výchovného </w:t>
            </w:r>
            <w:r w:rsidR="00AF4C03">
              <w:rPr>
                <w:rFonts w:ascii="Arial Narrow" w:hAnsi="Arial Narrow"/>
                <w:w w:val="80"/>
                <w:sz w:val="24"/>
                <w:szCs w:val="24"/>
              </w:rPr>
              <w:t xml:space="preserve">působení    </w:t>
            </w:r>
            <w:r w:rsidR="00767CFB">
              <w:rPr>
                <w:rFonts w:ascii="Arial Narrow" w:hAnsi="Arial Narrow"/>
                <w:w w:val="80"/>
                <w:sz w:val="24"/>
                <w:szCs w:val="24"/>
              </w:rPr>
              <w:t xml:space="preserve">                                                                                             předměty</w:t>
            </w:r>
            <w:r w:rsidRPr="00ED246B">
              <w:rPr>
                <w:rFonts w:ascii="Arial Narrow" w:hAnsi="Arial Narrow"/>
                <w:spacing w:val="-7"/>
                <w:w w:val="85"/>
                <w:sz w:val="24"/>
                <w:szCs w:val="24"/>
              </w:rPr>
              <w:t xml:space="preserve"> </w:t>
            </w:r>
            <w:r w:rsidR="00767CFB">
              <w:rPr>
                <w:rFonts w:ascii="Arial Narrow" w:hAnsi="Arial Narrow"/>
                <w:spacing w:val="-5"/>
                <w:w w:val="85"/>
                <w:sz w:val="24"/>
                <w:szCs w:val="24"/>
              </w:rPr>
              <w:t xml:space="preserve">s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převahou</w:t>
            </w:r>
            <w:r w:rsidRPr="00ED246B">
              <w:rPr>
                <w:rFonts w:ascii="Arial Narrow" w:hAnsi="Arial Narrow"/>
                <w:spacing w:val="-5"/>
                <w:w w:val="85"/>
                <w:sz w:val="24"/>
                <w:szCs w:val="24"/>
              </w:rPr>
              <w:t xml:space="preserve"> </w:t>
            </w:r>
            <w:r w:rsidR="00AF4C03">
              <w:rPr>
                <w:rFonts w:ascii="Arial Narrow" w:hAnsi="Arial Narrow"/>
                <w:spacing w:val="-5"/>
                <w:w w:val="85"/>
                <w:sz w:val="24"/>
                <w:szCs w:val="24"/>
              </w:rPr>
              <w:t>teoretického zaměření a praktických činností</w:t>
            </w:r>
            <w:r w:rsidRPr="00ED246B">
              <w:rPr>
                <w:rFonts w:ascii="Arial Narrow" w:hAnsi="Arial Narrow"/>
                <w:spacing w:val="-6"/>
                <w:w w:val="85"/>
                <w:sz w:val="24"/>
                <w:szCs w:val="24"/>
              </w:rPr>
              <w:t xml:space="preserve"> </w:t>
            </w:r>
          </w:p>
          <w:p w14:paraId="3B9C1BF7" w14:textId="115110F6" w:rsidR="00255C7B" w:rsidRPr="00ED246B" w:rsidRDefault="00255C7B">
            <w:pPr>
              <w:pStyle w:val="TableParagraph"/>
              <w:spacing w:before="126"/>
              <w:ind w:left="280" w:right="632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55C7B" w:rsidRPr="00ED246B" w14:paraId="3B9C1BFC" w14:textId="77777777">
        <w:trPr>
          <w:trHeight w:val="455"/>
        </w:trPr>
        <w:tc>
          <w:tcPr>
            <w:tcW w:w="317" w:type="dxa"/>
          </w:tcPr>
          <w:p w14:paraId="3B9C1BF9" w14:textId="77777777" w:rsidR="00255C7B" w:rsidRPr="00ED246B" w:rsidRDefault="00000000">
            <w:pPr>
              <w:pStyle w:val="TableParagraph"/>
              <w:spacing w:before="119"/>
              <w:ind w:right="5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D246B">
              <w:rPr>
                <w:rFonts w:ascii="Arial Narrow" w:hAnsi="Arial Narrow"/>
                <w:b/>
                <w:spacing w:val="-5"/>
                <w:w w:val="90"/>
                <w:sz w:val="24"/>
                <w:szCs w:val="24"/>
              </w:rPr>
              <w:t>2.</w:t>
            </w:r>
          </w:p>
        </w:tc>
        <w:tc>
          <w:tcPr>
            <w:tcW w:w="305" w:type="dxa"/>
          </w:tcPr>
          <w:p w14:paraId="3B9C1BFA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9" w:type="dxa"/>
          </w:tcPr>
          <w:p w14:paraId="3B9C1BFB" w14:textId="77777777" w:rsidR="00255C7B" w:rsidRPr="00ED246B" w:rsidRDefault="00000000">
            <w:pPr>
              <w:pStyle w:val="TableParagraph"/>
              <w:spacing w:before="119"/>
              <w:ind w:left="130"/>
              <w:rPr>
                <w:rFonts w:ascii="Arial Narrow" w:hAnsi="Arial Narrow"/>
                <w:b/>
                <w:sz w:val="24"/>
                <w:szCs w:val="24"/>
              </w:rPr>
            </w:pPr>
            <w:r w:rsidRPr="00ED246B">
              <w:rPr>
                <w:rFonts w:ascii="Arial Narrow" w:hAnsi="Arial Narrow"/>
                <w:b/>
                <w:w w:val="80"/>
                <w:sz w:val="24"/>
                <w:szCs w:val="24"/>
              </w:rPr>
              <w:t>Stupně</w:t>
            </w:r>
            <w:r w:rsidRPr="00ED246B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b/>
                <w:w w:val="80"/>
                <w:sz w:val="24"/>
                <w:szCs w:val="24"/>
              </w:rPr>
              <w:t>hodnocení</w:t>
            </w:r>
            <w:r w:rsidRPr="00ED246B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b/>
                <w:w w:val="80"/>
                <w:sz w:val="24"/>
                <w:szCs w:val="24"/>
              </w:rPr>
              <w:t>a</w:t>
            </w:r>
            <w:r w:rsidRPr="00ED246B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</w:rPr>
              <w:t>klasifikace</w:t>
            </w:r>
          </w:p>
        </w:tc>
      </w:tr>
      <w:tr w:rsidR="00255C7B" w:rsidRPr="00ED246B" w14:paraId="3B9C1C00" w14:textId="77777777">
        <w:trPr>
          <w:trHeight w:val="372"/>
        </w:trPr>
        <w:tc>
          <w:tcPr>
            <w:tcW w:w="317" w:type="dxa"/>
          </w:tcPr>
          <w:p w14:paraId="3B9C1BFD" w14:textId="77777777" w:rsidR="00255C7B" w:rsidRPr="00ED246B" w:rsidRDefault="00000000">
            <w:pPr>
              <w:pStyle w:val="TableParagraph"/>
              <w:spacing w:before="60"/>
              <w:ind w:left="3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D246B">
              <w:rPr>
                <w:rFonts w:ascii="Arial Narrow" w:hAnsi="Arial Narrow"/>
                <w:b/>
                <w:spacing w:val="-5"/>
                <w:w w:val="90"/>
                <w:sz w:val="24"/>
                <w:szCs w:val="24"/>
              </w:rPr>
              <w:t>2.1</w:t>
            </w:r>
          </w:p>
        </w:tc>
        <w:tc>
          <w:tcPr>
            <w:tcW w:w="305" w:type="dxa"/>
          </w:tcPr>
          <w:p w14:paraId="3B9C1BFE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9" w:type="dxa"/>
          </w:tcPr>
          <w:p w14:paraId="3B9C1BFF" w14:textId="77777777" w:rsidR="00255C7B" w:rsidRPr="00ED246B" w:rsidRDefault="00000000">
            <w:pPr>
              <w:pStyle w:val="TableParagraph"/>
              <w:spacing w:before="60"/>
              <w:ind w:left="130"/>
              <w:rPr>
                <w:rFonts w:ascii="Arial Narrow" w:hAnsi="Arial Narrow"/>
                <w:b/>
                <w:sz w:val="24"/>
                <w:szCs w:val="24"/>
              </w:rPr>
            </w:pPr>
            <w:r w:rsidRPr="00ED246B"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</w:rPr>
              <w:t>Prospěch</w:t>
            </w:r>
          </w:p>
        </w:tc>
      </w:tr>
      <w:tr w:rsidR="00255C7B" w:rsidRPr="00ED246B" w14:paraId="3B9C1C04" w14:textId="77777777">
        <w:trPr>
          <w:trHeight w:val="372"/>
        </w:trPr>
        <w:tc>
          <w:tcPr>
            <w:tcW w:w="317" w:type="dxa"/>
          </w:tcPr>
          <w:p w14:paraId="3B9C1C01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5" w:type="dxa"/>
          </w:tcPr>
          <w:p w14:paraId="3B9C1C02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9" w:type="dxa"/>
          </w:tcPr>
          <w:p w14:paraId="3B9C1C03" w14:textId="77777777" w:rsidR="00255C7B" w:rsidRPr="00ED246B" w:rsidRDefault="00000000">
            <w:pPr>
              <w:pStyle w:val="TableParagraph"/>
              <w:spacing w:before="59"/>
              <w:ind w:left="130"/>
              <w:rPr>
                <w:rFonts w:ascii="Arial Narrow" w:hAnsi="Arial Narrow"/>
                <w:sz w:val="24"/>
                <w:szCs w:val="24"/>
              </w:rPr>
            </w:pP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Prospěch</w:t>
            </w:r>
            <w:r w:rsidRPr="00ED246B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žáka</w:t>
            </w:r>
            <w:r w:rsidRPr="00ED246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v</w:t>
            </w:r>
            <w:r w:rsidRPr="00ED246B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jednotlivých</w:t>
            </w:r>
            <w:r w:rsidRPr="00ED246B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vyučovacích</w:t>
            </w:r>
            <w:r w:rsidRPr="00ED246B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předmětech</w:t>
            </w:r>
            <w:r w:rsidRPr="00ED246B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je</w:t>
            </w:r>
            <w:r w:rsidRPr="00ED246B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klasifikován</w:t>
            </w:r>
            <w:r w:rsidRPr="00ED246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těmito</w:t>
            </w:r>
            <w:r w:rsidRPr="00ED246B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80"/>
                <w:sz w:val="24"/>
                <w:szCs w:val="24"/>
              </w:rPr>
              <w:t>stupni:</w:t>
            </w:r>
          </w:p>
        </w:tc>
      </w:tr>
      <w:tr w:rsidR="00255C7B" w:rsidRPr="00ED246B" w14:paraId="3B9C1C0C" w14:textId="77777777">
        <w:trPr>
          <w:trHeight w:val="1508"/>
        </w:trPr>
        <w:tc>
          <w:tcPr>
            <w:tcW w:w="317" w:type="dxa"/>
          </w:tcPr>
          <w:p w14:paraId="3B9C1C05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5" w:type="dxa"/>
          </w:tcPr>
          <w:p w14:paraId="3B9C1C06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9" w:type="dxa"/>
          </w:tcPr>
          <w:p w14:paraId="3B9C1C07" w14:textId="24E3CF86" w:rsidR="00255C7B" w:rsidRPr="00ED246B" w:rsidRDefault="00930FCE" w:rsidP="00930FCE">
            <w:pPr>
              <w:pStyle w:val="TableParagraph"/>
              <w:tabs>
                <w:tab w:val="left" w:pos="333"/>
              </w:tabs>
              <w:spacing w:before="59" w:line="252" w:lineRule="exact"/>
              <w:ind w:left="1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w w:val="85"/>
                <w:sz w:val="24"/>
                <w:szCs w:val="24"/>
              </w:rPr>
              <w:t xml:space="preserve">1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–</w:t>
            </w:r>
            <w:r w:rsidRPr="00ED246B">
              <w:rPr>
                <w:rFonts w:ascii="Arial Narrow" w:hAnsi="Arial Narrow"/>
                <w:spacing w:val="-6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90"/>
                <w:sz w:val="24"/>
                <w:szCs w:val="24"/>
              </w:rPr>
              <w:t>výborný</w:t>
            </w:r>
          </w:p>
          <w:p w14:paraId="3B9C1C08" w14:textId="6B843D64" w:rsidR="00255C7B" w:rsidRPr="00ED246B" w:rsidRDefault="00930FCE" w:rsidP="00930FCE">
            <w:pPr>
              <w:pStyle w:val="TableParagraph"/>
              <w:tabs>
                <w:tab w:val="left" w:pos="333"/>
              </w:tabs>
              <w:spacing w:line="252" w:lineRule="exact"/>
              <w:ind w:left="1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w w:val="85"/>
                <w:sz w:val="24"/>
                <w:szCs w:val="24"/>
              </w:rPr>
              <w:t xml:space="preserve">2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–</w:t>
            </w:r>
            <w:r w:rsidRPr="00ED246B">
              <w:rPr>
                <w:rFonts w:ascii="Arial Narrow" w:hAnsi="Arial Narrow"/>
                <w:spacing w:val="-6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90"/>
                <w:sz w:val="24"/>
                <w:szCs w:val="24"/>
              </w:rPr>
              <w:t>chvalitebný</w:t>
            </w:r>
          </w:p>
          <w:p w14:paraId="3B9C1C09" w14:textId="2799C64C" w:rsidR="00255C7B" w:rsidRPr="00ED246B" w:rsidRDefault="00930FCE" w:rsidP="00930FCE">
            <w:pPr>
              <w:pStyle w:val="TableParagraph"/>
              <w:tabs>
                <w:tab w:val="left" w:pos="333"/>
              </w:tabs>
              <w:spacing w:line="252" w:lineRule="exact"/>
              <w:ind w:left="1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w w:val="85"/>
                <w:sz w:val="24"/>
                <w:szCs w:val="24"/>
              </w:rPr>
              <w:t xml:space="preserve">3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–</w:t>
            </w:r>
            <w:r w:rsidRPr="00ED246B">
              <w:rPr>
                <w:rFonts w:ascii="Arial Narrow" w:hAnsi="Arial Narrow"/>
                <w:spacing w:val="-6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4"/>
                <w:w w:val="90"/>
                <w:sz w:val="24"/>
                <w:szCs w:val="24"/>
              </w:rPr>
              <w:t>dobrý</w:t>
            </w:r>
          </w:p>
          <w:p w14:paraId="3B9C1C0A" w14:textId="622FEB9D" w:rsidR="00255C7B" w:rsidRPr="00ED246B" w:rsidRDefault="00930FCE" w:rsidP="00930FCE">
            <w:pPr>
              <w:pStyle w:val="TableParagraph"/>
              <w:tabs>
                <w:tab w:val="left" w:pos="333"/>
              </w:tabs>
              <w:spacing w:before="2" w:line="252" w:lineRule="exact"/>
              <w:ind w:left="1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w w:val="85"/>
                <w:sz w:val="24"/>
                <w:szCs w:val="24"/>
              </w:rPr>
              <w:t xml:space="preserve">4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–</w:t>
            </w:r>
            <w:r w:rsidRPr="00ED246B">
              <w:rPr>
                <w:rFonts w:ascii="Arial Narrow" w:hAnsi="Arial Narrow"/>
                <w:spacing w:val="-6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90"/>
                <w:sz w:val="24"/>
                <w:szCs w:val="24"/>
              </w:rPr>
              <w:t>dostatečný</w:t>
            </w:r>
          </w:p>
          <w:p w14:paraId="3B9C1C0B" w14:textId="2FCE6BFB" w:rsidR="00255C7B" w:rsidRPr="00ED246B" w:rsidRDefault="00930FCE" w:rsidP="00930FCE">
            <w:pPr>
              <w:pStyle w:val="TableParagraph"/>
              <w:tabs>
                <w:tab w:val="left" w:pos="333"/>
              </w:tabs>
              <w:spacing w:line="252" w:lineRule="exact"/>
              <w:ind w:left="1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w w:val="85"/>
                <w:sz w:val="24"/>
                <w:szCs w:val="24"/>
              </w:rPr>
              <w:t xml:space="preserve">5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–</w:t>
            </w:r>
            <w:r w:rsidRPr="00ED246B">
              <w:rPr>
                <w:rFonts w:ascii="Arial Narrow" w:hAnsi="Arial Narrow"/>
                <w:spacing w:val="-6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90"/>
                <w:sz w:val="24"/>
                <w:szCs w:val="24"/>
              </w:rPr>
              <w:t>nedostatečný</w:t>
            </w:r>
          </w:p>
        </w:tc>
      </w:tr>
      <w:tr w:rsidR="00255C7B" w:rsidRPr="00ED246B" w14:paraId="3B9C1C10" w14:textId="77777777">
        <w:trPr>
          <w:trHeight w:val="497"/>
        </w:trPr>
        <w:tc>
          <w:tcPr>
            <w:tcW w:w="317" w:type="dxa"/>
          </w:tcPr>
          <w:p w14:paraId="3B9C1C0D" w14:textId="77777777" w:rsidR="00255C7B" w:rsidRPr="00ED246B" w:rsidRDefault="00000000">
            <w:pPr>
              <w:pStyle w:val="TableParagraph"/>
              <w:spacing w:before="185"/>
              <w:ind w:left="3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D246B">
              <w:rPr>
                <w:rFonts w:ascii="Arial Narrow" w:hAnsi="Arial Narrow"/>
                <w:b/>
                <w:spacing w:val="-5"/>
                <w:w w:val="90"/>
                <w:sz w:val="24"/>
                <w:szCs w:val="24"/>
              </w:rPr>
              <w:t>2.2</w:t>
            </w:r>
          </w:p>
        </w:tc>
        <w:tc>
          <w:tcPr>
            <w:tcW w:w="305" w:type="dxa"/>
          </w:tcPr>
          <w:p w14:paraId="3B9C1C0E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9" w:type="dxa"/>
          </w:tcPr>
          <w:p w14:paraId="3B9C1C0F" w14:textId="77777777" w:rsidR="00255C7B" w:rsidRPr="00ED246B" w:rsidRDefault="00000000">
            <w:pPr>
              <w:pStyle w:val="TableParagraph"/>
              <w:spacing w:before="185"/>
              <w:ind w:left="130"/>
              <w:rPr>
                <w:rFonts w:ascii="Arial Narrow" w:hAnsi="Arial Narrow"/>
                <w:b/>
                <w:sz w:val="24"/>
                <w:szCs w:val="24"/>
              </w:rPr>
            </w:pPr>
            <w:r w:rsidRPr="00ED246B"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</w:rPr>
              <w:t>Chování</w:t>
            </w:r>
          </w:p>
        </w:tc>
      </w:tr>
      <w:tr w:rsidR="00255C7B" w:rsidRPr="00ED246B" w14:paraId="3B9C1C14" w14:textId="77777777">
        <w:trPr>
          <w:trHeight w:val="372"/>
        </w:trPr>
        <w:tc>
          <w:tcPr>
            <w:tcW w:w="317" w:type="dxa"/>
          </w:tcPr>
          <w:p w14:paraId="3B9C1C11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5" w:type="dxa"/>
          </w:tcPr>
          <w:p w14:paraId="3B9C1C12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9" w:type="dxa"/>
          </w:tcPr>
          <w:p w14:paraId="3B9C1C13" w14:textId="77777777" w:rsidR="00255C7B" w:rsidRPr="00ED246B" w:rsidRDefault="00000000">
            <w:pPr>
              <w:pStyle w:val="TableParagraph"/>
              <w:spacing w:before="59"/>
              <w:ind w:left="130"/>
              <w:rPr>
                <w:rFonts w:ascii="Arial Narrow" w:hAnsi="Arial Narrow"/>
                <w:sz w:val="24"/>
                <w:szCs w:val="24"/>
              </w:rPr>
            </w:pP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Chování</w:t>
            </w:r>
            <w:r w:rsidRPr="00ED246B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žáka</w:t>
            </w:r>
            <w:r w:rsidRPr="00ED246B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je</w:t>
            </w:r>
            <w:r w:rsidRPr="00ED246B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klasifikováno</w:t>
            </w:r>
            <w:r w:rsidRPr="00ED246B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těmito</w:t>
            </w:r>
            <w:r w:rsidRPr="00ED246B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80"/>
                <w:sz w:val="24"/>
                <w:szCs w:val="24"/>
              </w:rPr>
              <w:t>stupni</w:t>
            </w:r>
          </w:p>
        </w:tc>
      </w:tr>
      <w:tr w:rsidR="00255C7B" w:rsidRPr="00ED246B" w14:paraId="3B9C1C1A" w14:textId="77777777">
        <w:trPr>
          <w:trHeight w:val="1004"/>
        </w:trPr>
        <w:tc>
          <w:tcPr>
            <w:tcW w:w="317" w:type="dxa"/>
          </w:tcPr>
          <w:p w14:paraId="3B9C1C15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5" w:type="dxa"/>
          </w:tcPr>
          <w:p w14:paraId="3B9C1C16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9" w:type="dxa"/>
          </w:tcPr>
          <w:p w14:paraId="3B9C1C17" w14:textId="3BB6A605" w:rsidR="00255C7B" w:rsidRPr="00ED246B" w:rsidRDefault="00930FCE" w:rsidP="00930FCE">
            <w:pPr>
              <w:pStyle w:val="TableParagraph"/>
              <w:tabs>
                <w:tab w:val="left" w:pos="333"/>
              </w:tabs>
              <w:spacing w:before="59"/>
              <w:ind w:left="1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w w:val="80"/>
                <w:sz w:val="24"/>
                <w:szCs w:val="24"/>
              </w:rPr>
              <w:t xml:space="preserve">1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–</w:t>
            </w:r>
            <w:r w:rsidRPr="00ED246B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velmi</w:t>
            </w:r>
            <w:r w:rsidRPr="00ED246B">
              <w:rPr>
                <w:rFonts w:ascii="Arial Narrow" w:hAnsi="Arial Narrow"/>
                <w:spacing w:val="-8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80"/>
                <w:sz w:val="24"/>
                <w:szCs w:val="24"/>
              </w:rPr>
              <w:t>dobré</w:t>
            </w:r>
          </w:p>
          <w:p w14:paraId="3B9C1C18" w14:textId="25BA5542" w:rsidR="00255C7B" w:rsidRPr="00ED246B" w:rsidRDefault="00930FCE" w:rsidP="00930FCE">
            <w:pPr>
              <w:pStyle w:val="TableParagraph"/>
              <w:tabs>
                <w:tab w:val="left" w:pos="333"/>
              </w:tabs>
              <w:spacing w:before="2" w:line="252" w:lineRule="exact"/>
              <w:ind w:left="1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w w:val="85"/>
                <w:sz w:val="24"/>
                <w:szCs w:val="24"/>
              </w:rPr>
              <w:t xml:space="preserve">2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–</w:t>
            </w:r>
            <w:r w:rsidRPr="00ED246B">
              <w:rPr>
                <w:rFonts w:ascii="Arial Narrow" w:hAnsi="Arial Narrow"/>
                <w:spacing w:val="-6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90"/>
                <w:sz w:val="24"/>
                <w:szCs w:val="24"/>
              </w:rPr>
              <w:t>uspokojivé</w:t>
            </w:r>
          </w:p>
          <w:p w14:paraId="3B9C1C19" w14:textId="610D7AB3" w:rsidR="00255C7B" w:rsidRPr="00ED246B" w:rsidRDefault="00930FCE" w:rsidP="00930FCE">
            <w:pPr>
              <w:pStyle w:val="TableParagraph"/>
              <w:tabs>
                <w:tab w:val="left" w:pos="333"/>
              </w:tabs>
              <w:spacing w:line="252" w:lineRule="exact"/>
              <w:ind w:left="13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w w:val="85"/>
                <w:sz w:val="24"/>
                <w:szCs w:val="24"/>
              </w:rPr>
              <w:t xml:space="preserve">3 </w:t>
            </w:r>
            <w:r w:rsidRPr="00ED246B">
              <w:rPr>
                <w:rFonts w:ascii="Arial Narrow" w:hAnsi="Arial Narrow"/>
                <w:w w:val="85"/>
                <w:sz w:val="24"/>
                <w:szCs w:val="24"/>
              </w:rPr>
              <w:t>–</w:t>
            </w:r>
            <w:r w:rsidRPr="00ED246B">
              <w:rPr>
                <w:rFonts w:ascii="Arial Narrow" w:hAnsi="Arial Narrow"/>
                <w:spacing w:val="-6"/>
                <w:w w:val="8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85"/>
                <w:sz w:val="24"/>
                <w:szCs w:val="24"/>
              </w:rPr>
              <w:t>neuspokojivé</w:t>
            </w:r>
          </w:p>
        </w:tc>
      </w:tr>
      <w:tr w:rsidR="00255C7B" w:rsidRPr="00ED246B" w14:paraId="3B9C1C1E" w14:textId="77777777">
        <w:trPr>
          <w:trHeight w:val="498"/>
        </w:trPr>
        <w:tc>
          <w:tcPr>
            <w:tcW w:w="317" w:type="dxa"/>
          </w:tcPr>
          <w:p w14:paraId="3B9C1C1B" w14:textId="77777777" w:rsidR="00255C7B" w:rsidRPr="00ED246B" w:rsidRDefault="00000000">
            <w:pPr>
              <w:pStyle w:val="TableParagraph"/>
              <w:spacing w:before="185"/>
              <w:ind w:left="3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D246B">
              <w:rPr>
                <w:rFonts w:ascii="Arial Narrow" w:hAnsi="Arial Narrow"/>
                <w:b/>
                <w:spacing w:val="-5"/>
                <w:w w:val="90"/>
                <w:sz w:val="24"/>
                <w:szCs w:val="24"/>
              </w:rPr>
              <w:t>2.3</w:t>
            </w:r>
          </w:p>
        </w:tc>
        <w:tc>
          <w:tcPr>
            <w:tcW w:w="305" w:type="dxa"/>
          </w:tcPr>
          <w:p w14:paraId="3B9C1C1C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9" w:type="dxa"/>
          </w:tcPr>
          <w:p w14:paraId="3B9C1C1D" w14:textId="77777777" w:rsidR="00255C7B" w:rsidRPr="00ED246B" w:rsidRDefault="00000000">
            <w:pPr>
              <w:pStyle w:val="TableParagraph"/>
              <w:spacing w:before="185"/>
              <w:ind w:left="130"/>
              <w:rPr>
                <w:rFonts w:ascii="Arial Narrow" w:hAnsi="Arial Narrow"/>
                <w:b/>
                <w:sz w:val="24"/>
                <w:szCs w:val="24"/>
              </w:rPr>
            </w:pPr>
            <w:r w:rsidRPr="00ED246B">
              <w:rPr>
                <w:rFonts w:ascii="Arial Narrow" w:hAnsi="Arial Narrow"/>
                <w:b/>
                <w:w w:val="80"/>
                <w:sz w:val="24"/>
                <w:szCs w:val="24"/>
              </w:rPr>
              <w:t>Celkový</w:t>
            </w:r>
            <w:r w:rsidRPr="00ED246B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</w:rPr>
              <w:t>prospěch</w:t>
            </w:r>
          </w:p>
        </w:tc>
      </w:tr>
      <w:tr w:rsidR="00255C7B" w:rsidRPr="00ED246B" w14:paraId="3B9C1C22" w14:textId="77777777">
        <w:trPr>
          <w:trHeight w:val="312"/>
        </w:trPr>
        <w:tc>
          <w:tcPr>
            <w:tcW w:w="317" w:type="dxa"/>
          </w:tcPr>
          <w:p w14:paraId="3B9C1C1F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5" w:type="dxa"/>
          </w:tcPr>
          <w:p w14:paraId="3B9C1C20" w14:textId="77777777" w:rsidR="00255C7B" w:rsidRPr="00ED246B" w:rsidRDefault="00255C7B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9" w:type="dxa"/>
          </w:tcPr>
          <w:p w14:paraId="3B9C1C21" w14:textId="77777777" w:rsidR="00255C7B" w:rsidRPr="00ED246B" w:rsidRDefault="00000000">
            <w:pPr>
              <w:pStyle w:val="TableParagraph"/>
              <w:spacing w:before="59" w:line="233" w:lineRule="exact"/>
              <w:ind w:left="130"/>
              <w:rPr>
                <w:rFonts w:ascii="Arial Narrow" w:hAnsi="Arial Narrow"/>
                <w:sz w:val="24"/>
                <w:szCs w:val="24"/>
              </w:rPr>
            </w:pP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Celkový</w:t>
            </w:r>
            <w:r w:rsidRPr="00ED246B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prospěch</w:t>
            </w:r>
            <w:r w:rsidRPr="00ED246B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žáka</w:t>
            </w:r>
            <w:r w:rsidRPr="00ED246B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je</w:t>
            </w:r>
            <w:r w:rsidRPr="00ED246B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hodnocen</w:t>
            </w:r>
            <w:r w:rsidRPr="00ED246B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w w:val="80"/>
                <w:sz w:val="24"/>
                <w:szCs w:val="24"/>
              </w:rPr>
              <w:t>těmito</w:t>
            </w:r>
            <w:r w:rsidRPr="00ED246B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ED246B">
              <w:rPr>
                <w:rFonts w:ascii="Arial Narrow" w:hAnsi="Arial Narrow"/>
                <w:spacing w:val="-2"/>
                <w:w w:val="80"/>
                <w:sz w:val="24"/>
                <w:szCs w:val="24"/>
              </w:rPr>
              <w:t>stupni</w:t>
            </w:r>
          </w:p>
        </w:tc>
      </w:tr>
    </w:tbl>
    <w:p w14:paraId="3B9C1C23" w14:textId="77777777" w:rsidR="00255C7B" w:rsidRPr="00ED246B" w:rsidRDefault="00000000">
      <w:pPr>
        <w:pStyle w:val="Odstavecseseznamem"/>
        <w:numPr>
          <w:ilvl w:val="1"/>
          <w:numId w:val="9"/>
        </w:numPr>
        <w:tabs>
          <w:tab w:val="left" w:pos="1288"/>
        </w:tabs>
        <w:spacing w:before="140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prospěl</w:t>
      </w:r>
      <w:r w:rsidRPr="00ED246B">
        <w:rPr>
          <w:rFonts w:ascii="Arial Narrow" w:hAnsi="Arial Narrow"/>
          <w:spacing w:val="-8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vyznamenáním</w:t>
      </w:r>
    </w:p>
    <w:p w14:paraId="3B9C1C24" w14:textId="77777777" w:rsidR="00255C7B" w:rsidRPr="00ED246B" w:rsidRDefault="00000000">
      <w:pPr>
        <w:pStyle w:val="Odstavecseseznamem"/>
        <w:numPr>
          <w:ilvl w:val="1"/>
          <w:numId w:val="9"/>
        </w:numPr>
        <w:tabs>
          <w:tab w:val="left" w:pos="1288"/>
        </w:tabs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spacing w:val="-2"/>
          <w:w w:val="90"/>
          <w:sz w:val="24"/>
          <w:szCs w:val="24"/>
        </w:rPr>
        <w:t>prospěl</w:t>
      </w:r>
    </w:p>
    <w:p w14:paraId="3B9C1C25" w14:textId="77777777" w:rsidR="00255C7B" w:rsidRPr="00ED246B" w:rsidRDefault="00000000">
      <w:pPr>
        <w:pStyle w:val="Odstavecseseznamem"/>
        <w:numPr>
          <w:ilvl w:val="1"/>
          <w:numId w:val="9"/>
        </w:numPr>
        <w:tabs>
          <w:tab w:val="left" w:pos="1288"/>
        </w:tabs>
        <w:spacing w:before="13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spacing w:val="-2"/>
          <w:w w:val="90"/>
          <w:sz w:val="24"/>
          <w:szCs w:val="24"/>
        </w:rPr>
        <w:t>neprospěl</w:t>
      </w:r>
    </w:p>
    <w:p w14:paraId="3B9C1C26" w14:textId="77777777" w:rsidR="00255C7B" w:rsidRPr="00ED246B" w:rsidRDefault="00000000">
      <w:pPr>
        <w:pStyle w:val="Odstavecseseznamem"/>
        <w:numPr>
          <w:ilvl w:val="1"/>
          <w:numId w:val="9"/>
        </w:numPr>
        <w:tabs>
          <w:tab w:val="left" w:pos="1288"/>
        </w:tabs>
        <w:spacing w:before="15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spacing w:val="-2"/>
          <w:w w:val="90"/>
          <w:sz w:val="24"/>
          <w:szCs w:val="24"/>
        </w:rPr>
        <w:t>nehodnocen</w:t>
      </w:r>
    </w:p>
    <w:p w14:paraId="3B9C1C27" w14:textId="77777777" w:rsidR="00255C7B" w:rsidRPr="00ED246B" w:rsidRDefault="00255C7B">
      <w:pPr>
        <w:rPr>
          <w:rFonts w:ascii="Arial Narrow" w:hAnsi="Arial Narrow"/>
          <w:sz w:val="24"/>
          <w:szCs w:val="24"/>
        </w:rPr>
        <w:sectPr w:rsidR="00255C7B" w:rsidRPr="00ED246B">
          <w:headerReference w:type="default" r:id="rId7"/>
          <w:type w:val="continuous"/>
          <w:pgSz w:w="11910" w:h="16840"/>
          <w:pgMar w:top="1440" w:right="1260" w:bottom="280" w:left="1260" w:header="631" w:footer="0" w:gutter="0"/>
          <w:pgNumType w:start="1"/>
          <w:cols w:space="708"/>
        </w:sectPr>
      </w:pPr>
    </w:p>
    <w:p w14:paraId="3B9C1C28" w14:textId="77777777" w:rsidR="00255C7B" w:rsidRPr="00ED246B" w:rsidRDefault="00255C7B">
      <w:pPr>
        <w:pStyle w:val="Zkladntext"/>
        <w:spacing w:before="211"/>
        <w:ind w:left="0"/>
        <w:jc w:val="left"/>
        <w:rPr>
          <w:rFonts w:ascii="Arial Narrow" w:hAnsi="Arial Narrow"/>
          <w:sz w:val="24"/>
          <w:szCs w:val="24"/>
        </w:rPr>
      </w:pPr>
    </w:p>
    <w:p w14:paraId="3B9C1C29" w14:textId="77777777" w:rsidR="00255C7B" w:rsidRPr="00ED246B" w:rsidRDefault="00000000">
      <w:pPr>
        <w:pStyle w:val="Nadpis2"/>
        <w:numPr>
          <w:ilvl w:val="1"/>
          <w:numId w:val="6"/>
        </w:numPr>
        <w:tabs>
          <w:tab w:val="left" w:pos="857"/>
        </w:tabs>
        <w:spacing w:before="0"/>
        <w:ind w:left="857" w:hanging="701"/>
        <w:jc w:val="both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Hodnocení</w:t>
      </w:r>
      <w:r w:rsidRPr="00ED246B">
        <w:rPr>
          <w:rFonts w:ascii="Arial Narrow" w:hAnsi="Arial Narrow"/>
          <w:spacing w:val="9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4"/>
          <w:w w:val="90"/>
          <w:sz w:val="24"/>
          <w:szCs w:val="24"/>
        </w:rPr>
        <w:t>žáka</w:t>
      </w:r>
    </w:p>
    <w:p w14:paraId="3B9C1C2A" w14:textId="77777777" w:rsidR="00255C7B" w:rsidRPr="00ED246B" w:rsidRDefault="00000000">
      <w:pPr>
        <w:pStyle w:val="Zkladntext"/>
        <w:spacing w:before="119"/>
        <w:ind w:left="858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Žák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je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hodnocen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stupněm</w:t>
      </w:r>
    </w:p>
    <w:p w14:paraId="3B9C1C2B" w14:textId="77777777" w:rsidR="00255C7B" w:rsidRPr="00ED246B" w:rsidRDefault="00000000">
      <w:pPr>
        <w:pStyle w:val="Odstavecseseznamem"/>
        <w:numPr>
          <w:ilvl w:val="2"/>
          <w:numId w:val="6"/>
        </w:numPr>
        <w:tabs>
          <w:tab w:val="left" w:pos="863"/>
          <w:tab w:val="left" w:pos="1257"/>
        </w:tabs>
        <w:spacing w:before="134"/>
        <w:ind w:right="153" w:hanging="1102"/>
        <w:rPr>
          <w:rFonts w:ascii="Arial Narrow" w:hAnsi="Arial Narrow"/>
          <w:sz w:val="24"/>
          <w:szCs w:val="24"/>
        </w:rPr>
      </w:pPr>
      <w:r w:rsidRPr="002F782F">
        <w:rPr>
          <w:rFonts w:ascii="Arial Narrow" w:hAnsi="Arial Narrow"/>
          <w:w w:val="90"/>
          <w:sz w:val="24"/>
          <w:szCs w:val="24"/>
          <w:u w:val="single"/>
        </w:rPr>
        <w:t>prospěl</w:t>
      </w:r>
      <w:r w:rsidRPr="002F782F">
        <w:rPr>
          <w:rFonts w:ascii="Arial Narrow" w:hAnsi="Arial Narrow"/>
          <w:spacing w:val="-10"/>
          <w:w w:val="90"/>
          <w:sz w:val="24"/>
          <w:szCs w:val="24"/>
          <w:u w:val="single"/>
        </w:rPr>
        <w:t xml:space="preserve"> </w:t>
      </w:r>
      <w:r w:rsidRPr="002F782F">
        <w:rPr>
          <w:rFonts w:ascii="Arial Narrow" w:hAnsi="Arial Narrow"/>
          <w:w w:val="90"/>
          <w:sz w:val="24"/>
          <w:szCs w:val="24"/>
          <w:u w:val="single"/>
        </w:rPr>
        <w:t>s</w:t>
      </w:r>
      <w:r w:rsidRPr="002F782F">
        <w:rPr>
          <w:rFonts w:ascii="Arial Narrow" w:hAnsi="Arial Narrow"/>
          <w:spacing w:val="-9"/>
          <w:w w:val="90"/>
          <w:sz w:val="24"/>
          <w:szCs w:val="24"/>
          <w:u w:val="single"/>
        </w:rPr>
        <w:t xml:space="preserve"> </w:t>
      </w:r>
      <w:r w:rsidRPr="002F782F">
        <w:rPr>
          <w:rFonts w:ascii="Arial Narrow" w:hAnsi="Arial Narrow"/>
          <w:w w:val="90"/>
          <w:sz w:val="24"/>
          <w:szCs w:val="24"/>
          <w:u w:val="single"/>
        </w:rPr>
        <w:t>vyznamenáním</w:t>
      </w:r>
      <w:r w:rsidRPr="00ED246B">
        <w:rPr>
          <w:rFonts w:ascii="Arial Narrow" w:hAnsi="Arial Narrow"/>
          <w:w w:val="90"/>
          <w:sz w:val="24"/>
          <w:szCs w:val="24"/>
        </w:rPr>
        <w:t>,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není-li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žádném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povinném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předmětu</w:t>
      </w:r>
      <w:r w:rsidRPr="00ED246B">
        <w:rPr>
          <w:rFonts w:ascii="Arial Narrow" w:hAnsi="Arial Narrow"/>
          <w:spacing w:val="-1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hodnocen při celkové klasifikaci stupněm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horším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než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chvalitebný,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průměr</w:t>
      </w:r>
      <w:r w:rsidRPr="00ED246B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z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povinných</w:t>
      </w:r>
      <w:r w:rsidRPr="00ED246B">
        <w:rPr>
          <w:rFonts w:ascii="Arial Narrow" w:hAnsi="Arial Narrow"/>
          <w:spacing w:val="-4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předmětů</w:t>
      </w:r>
      <w:r w:rsidRPr="00ED246B">
        <w:rPr>
          <w:rFonts w:ascii="Arial Narrow" w:hAnsi="Arial Narrow"/>
          <w:spacing w:val="-5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nemá</w:t>
      </w:r>
      <w:r w:rsidRPr="00ED246B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horší</w:t>
      </w:r>
      <w:r w:rsidRPr="00ED246B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než</w:t>
      </w:r>
      <w:r w:rsidRPr="00ED246B">
        <w:rPr>
          <w:rFonts w:ascii="Arial Narrow" w:hAnsi="Arial Narrow"/>
          <w:spacing w:val="-4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1,50</w:t>
      </w:r>
      <w:r w:rsidRPr="00ED246B">
        <w:rPr>
          <w:rFonts w:ascii="Arial Narrow" w:hAnsi="Arial Narrow"/>
          <w:spacing w:val="-5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</w:t>
      </w:r>
      <w:r w:rsidRPr="00ED246B">
        <w:rPr>
          <w:rFonts w:ascii="Arial Narrow" w:hAnsi="Arial Narrow"/>
          <w:spacing w:val="-4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jeho chování</w:t>
      </w:r>
      <w:r w:rsidRPr="00ED246B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je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velmi</w:t>
      </w:r>
      <w:r w:rsidRPr="00ED246B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dobré.</w:t>
      </w:r>
    </w:p>
    <w:p w14:paraId="3B9C1C2C" w14:textId="77777777" w:rsidR="00255C7B" w:rsidRPr="00ED246B" w:rsidRDefault="00000000">
      <w:pPr>
        <w:pStyle w:val="Odstavecseseznamem"/>
        <w:numPr>
          <w:ilvl w:val="2"/>
          <w:numId w:val="6"/>
        </w:numPr>
        <w:tabs>
          <w:tab w:val="left" w:pos="863"/>
        </w:tabs>
        <w:spacing w:before="13"/>
        <w:ind w:left="863" w:hanging="707"/>
        <w:rPr>
          <w:rFonts w:ascii="Arial Narrow" w:hAnsi="Arial Narrow"/>
          <w:sz w:val="24"/>
          <w:szCs w:val="24"/>
        </w:rPr>
      </w:pPr>
      <w:r w:rsidRPr="002F782F">
        <w:rPr>
          <w:rFonts w:ascii="Arial Narrow" w:hAnsi="Arial Narrow"/>
          <w:w w:val="80"/>
          <w:sz w:val="24"/>
          <w:szCs w:val="24"/>
          <w:u w:val="single"/>
        </w:rPr>
        <w:t>prospěl</w:t>
      </w:r>
      <w:r w:rsidRPr="00ED246B">
        <w:rPr>
          <w:rFonts w:ascii="Arial Narrow" w:hAnsi="Arial Narrow"/>
          <w:w w:val="80"/>
          <w:sz w:val="24"/>
          <w:szCs w:val="24"/>
        </w:rPr>
        <w:t>,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není-li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žádném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z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povinných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předmětů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hodnocen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při</w:t>
      </w:r>
      <w:r w:rsidRPr="00ED246B">
        <w:rPr>
          <w:rFonts w:ascii="Arial Narrow" w:hAnsi="Arial Narrow"/>
          <w:spacing w:val="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celkové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klasifikaci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stupněm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nedostatečný</w:t>
      </w:r>
    </w:p>
    <w:p w14:paraId="3B9C1C2D" w14:textId="77777777" w:rsidR="00255C7B" w:rsidRPr="00ED246B" w:rsidRDefault="00000000">
      <w:pPr>
        <w:pStyle w:val="Odstavecseseznamem"/>
        <w:numPr>
          <w:ilvl w:val="2"/>
          <w:numId w:val="6"/>
        </w:numPr>
        <w:tabs>
          <w:tab w:val="left" w:pos="863"/>
        </w:tabs>
        <w:ind w:left="863" w:hanging="707"/>
        <w:rPr>
          <w:rFonts w:ascii="Arial Narrow" w:hAnsi="Arial Narrow"/>
          <w:sz w:val="24"/>
          <w:szCs w:val="24"/>
        </w:rPr>
      </w:pPr>
      <w:r w:rsidRPr="002F782F">
        <w:rPr>
          <w:rFonts w:ascii="Arial Narrow" w:hAnsi="Arial Narrow"/>
          <w:w w:val="80"/>
          <w:sz w:val="24"/>
          <w:szCs w:val="24"/>
          <w:u w:val="single"/>
        </w:rPr>
        <w:t>neprospěl</w:t>
      </w:r>
      <w:r w:rsidRPr="00ED246B">
        <w:rPr>
          <w:rFonts w:ascii="Arial Narrow" w:hAnsi="Arial Narrow"/>
          <w:w w:val="80"/>
          <w:sz w:val="24"/>
          <w:szCs w:val="24"/>
        </w:rPr>
        <w:t>,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je-li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</w:t>
      </w:r>
      <w:r w:rsidRPr="00ED246B">
        <w:rPr>
          <w:rFonts w:ascii="Arial Narrow" w:hAnsi="Arial Narrow"/>
          <w:spacing w:val="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některém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povinném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předmětu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při</w:t>
      </w:r>
      <w:r w:rsidRPr="00ED246B">
        <w:rPr>
          <w:rFonts w:ascii="Arial Narrow" w:hAnsi="Arial Narrow"/>
          <w:spacing w:val="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celkové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klasifikaci</w:t>
      </w:r>
      <w:r w:rsidRPr="00ED246B">
        <w:rPr>
          <w:rFonts w:ascii="Arial Narrow" w:hAnsi="Arial Narrow"/>
          <w:spacing w:val="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hodnocen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stupněm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nedostatečný</w:t>
      </w:r>
    </w:p>
    <w:p w14:paraId="3B9C1C2E" w14:textId="77777777" w:rsidR="00255C7B" w:rsidRPr="00ED246B" w:rsidRDefault="00000000">
      <w:pPr>
        <w:pStyle w:val="Nadpis2"/>
        <w:numPr>
          <w:ilvl w:val="1"/>
          <w:numId w:val="6"/>
        </w:numPr>
        <w:tabs>
          <w:tab w:val="left" w:pos="864"/>
        </w:tabs>
        <w:spacing w:before="121"/>
        <w:ind w:left="864" w:hanging="708"/>
        <w:jc w:val="both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Získávání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podkladů</w:t>
      </w:r>
      <w:r w:rsidRPr="00ED246B">
        <w:rPr>
          <w:rFonts w:ascii="Arial Narrow" w:hAnsi="Arial Narrow"/>
          <w:spacing w:val="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pro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hodnocení</w:t>
      </w:r>
      <w:r w:rsidRPr="00ED246B">
        <w:rPr>
          <w:rFonts w:ascii="Arial Narrow" w:hAnsi="Arial Narrow"/>
          <w:spacing w:val="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a</w:t>
      </w:r>
      <w:r w:rsidRPr="00ED246B">
        <w:rPr>
          <w:rFonts w:ascii="Arial Narrow" w:hAnsi="Arial Narrow"/>
          <w:spacing w:val="2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klasifikaci</w:t>
      </w:r>
    </w:p>
    <w:p w14:paraId="3B9C1C2F" w14:textId="77777777" w:rsidR="00255C7B" w:rsidRPr="00ED246B" w:rsidRDefault="00000000">
      <w:pPr>
        <w:pStyle w:val="Odstavecseseznamem"/>
        <w:numPr>
          <w:ilvl w:val="0"/>
          <w:numId w:val="5"/>
        </w:numPr>
        <w:tabs>
          <w:tab w:val="left" w:pos="864"/>
        </w:tabs>
        <w:spacing w:before="119"/>
        <w:ind w:right="154" w:hanging="708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podklady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pro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hodnocení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klasifikaci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výchovně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vzdělávacích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výsledků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chování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žáka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získává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učitel zejména těmito metodami,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formami a prostředky:</w:t>
      </w:r>
    </w:p>
    <w:p w14:paraId="3B9C1C30" w14:textId="77777777" w:rsidR="00255C7B" w:rsidRPr="00ED246B" w:rsidRDefault="00000000">
      <w:pPr>
        <w:pStyle w:val="Odstavecseseznamem"/>
        <w:numPr>
          <w:ilvl w:val="2"/>
          <w:numId w:val="6"/>
        </w:numPr>
        <w:tabs>
          <w:tab w:val="left" w:pos="1007"/>
        </w:tabs>
        <w:ind w:left="1007" w:hanging="851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soustavným</w:t>
      </w:r>
      <w:r w:rsidRPr="00ED246B">
        <w:rPr>
          <w:rFonts w:ascii="Arial Narrow" w:hAnsi="Arial Narrow"/>
          <w:spacing w:val="10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diagnostickým</w:t>
      </w:r>
      <w:r w:rsidRPr="00ED246B">
        <w:rPr>
          <w:rFonts w:ascii="Arial Narrow" w:hAnsi="Arial Narrow"/>
          <w:spacing w:val="9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pozorováním</w:t>
      </w:r>
      <w:r w:rsidRPr="00ED246B">
        <w:rPr>
          <w:rFonts w:ascii="Arial Narrow" w:hAnsi="Arial Narrow"/>
          <w:spacing w:val="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4"/>
          <w:w w:val="80"/>
          <w:sz w:val="24"/>
          <w:szCs w:val="24"/>
        </w:rPr>
        <w:t>žáka</w:t>
      </w:r>
    </w:p>
    <w:p w14:paraId="3B9C1C31" w14:textId="77777777" w:rsidR="00255C7B" w:rsidRPr="00ED246B" w:rsidRDefault="00000000">
      <w:pPr>
        <w:pStyle w:val="Odstavecseseznamem"/>
        <w:numPr>
          <w:ilvl w:val="2"/>
          <w:numId w:val="6"/>
        </w:numPr>
        <w:tabs>
          <w:tab w:val="left" w:pos="1007"/>
        </w:tabs>
        <w:spacing w:before="15"/>
        <w:ind w:left="1007" w:hanging="851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soustavným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sledováním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výkonů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žáka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a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jeho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připravenosti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na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vyučování</w:t>
      </w:r>
    </w:p>
    <w:p w14:paraId="3B9C1C32" w14:textId="313F92B9" w:rsidR="00255C7B" w:rsidRPr="00ED246B" w:rsidRDefault="00000000">
      <w:pPr>
        <w:pStyle w:val="Odstavecseseznamem"/>
        <w:numPr>
          <w:ilvl w:val="2"/>
          <w:numId w:val="6"/>
        </w:numPr>
        <w:tabs>
          <w:tab w:val="left" w:pos="1007"/>
        </w:tabs>
        <w:ind w:left="1007" w:hanging="851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různými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druhy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zkoušek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(písemné,</w:t>
      </w:r>
      <w:r w:rsidR="004D1F4A">
        <w:rPr>
          <w:rFonts w:ascii="Arial Narrow" w:hAnsi="Arial Narrow"/>
          <w:w w:val="80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ústní,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grafické,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praktické,</w:t>
      </w:r>
      <w:r w:rsidR="009F7962" w:rsidRPr="00ED246B">
        <w:rPr>
          <w:rFonts w:ascii="Arial Narrow" w:hAnsi="Arial Narrow"/>
          <w:w w:val="80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pohybové)</w:t>
      </w:r>
    </w:p>
    <w:p w14:paraId="3B9C1C33" w14:textId="048B58C0" w:rsidR="00255C7B" w:rsidRPr="00ED246B" w:rsidRDefault="00000000">
      <w:pPr>
        <w:pStyle w:val="Odstavecseseznamem"/>
        <w:numPr>
          <w:ilvl w:val="2"/>
          <w:numId w:val="6"/>
        </w:numPr>
        <w:tabs>
          <w:tab w:val="left" w:pos="1007"/>
        </w:tabs>
        <w:spacing w:before="15"/>
        <w:ind w:left="1007" w:hanging="851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kontrolními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písemnými</w:t>
      </w:r>
      <w:r w:rsidRPr="00ED246B">
        <w:rPr>
          <w:rFonts w:ascii="Arial Narrow" w:hAnsi="Arial Narrow"/>
          <w:spacing w:val="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pr</w:t>
      </w:r>
      <w:r w:rsidR="001E6B44" w:rsidRPr="00ED246B">
        <w:rPr>
          <w:rFonts w:ascii="Arial Narrow" w:hAnsi="Arial Narrow"/>
          <w:w w:val="80"/>
          <w:sz w:val="24"/>
          <w:szCs w:val="24"/>
        </w:rPr>
        <w:t>a</w:t>
      </w:r>
      <w:r w:rsidRPr="00ED246B">
        <w:rPr>
          <w:rFonts w:ascii="Arial Narrow" w:hAnsi="Arial Narrow"/>
          <w:w w:val="80"/>
          <w:sz w:val="24"/>
          <w:szCs w:val="24"/>
        </w:rPr>
        <w:t>cemi</w:t>
      </w:r>
      <w:r w:rsidRPr="00ED246B">
        <w:rPr>
          <w:rFonts w:ascii="Arial Narrow" w:hAnsi="Arial Narrow"/>
          <w:spacing w:val="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a</w:t>
      </w:r>
      <w:r w:rsidRPr="00ED246B">
        <w:rPr>
          <w:rFonts w:ascii="Arial Narrow" w:hAnsi="Arial Narrow"/>
          <w:spacing w:val="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praktickými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zkouškami</w:t>
      </w:r>
    </w:p>
    <w:p w14:paraId="3B9C1C34" w14:textId="77777777" w:rsidR="00255C7B" w:rsidRPr="00ED246B" w:rsidRDefault="00000000">
      <w:pPr>
        <w:pStyle w:val="Odstavecseseznamem"/>
        <w:numPr>
          <w:ilvl w:val="2"/>
          <w:numId w:val="6"/>
        </w:numPr>
        <w:tabs>
          <w:tab w:val="left" w:pos="1007"/>
        </w:tabs>
        <w:spacing w:before="13"/>
        <w:ind w:left="1007" w:hanging="851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analýzou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výsledků</w:t>
      </w:r>
      <w:r w:rsidRPr="00ED246B">
        <w:rPr>
          <w:rFonts w:ascii="Arial Narrow" w:hAnsi="Arial Narrow"/>
          <w:spacing w:val="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činnosti</w:t>
      </w:r>
      <w:r w:rsidRPr="00ED246B">
        <w:rPr>
          <w:rFonts w:ascii="Arial Narrow" w:hAnsi="Arial Narrow"/>
          <w:spacing w:val="3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4"/>
          <w:w w:val="80"/>
          <w:sz w:val="24"/>
          <w:szCs w:val="24"/>
        </w:rPr>
        <w:t>žáka</w:t>
      </w:r>
    </w:p>
    <w:p w14:paraId="3B9C1C35" w14:textId="77777777" w:rsidR="00255C7B" w:rsidRPr="00ED246B" w:rsidRDefault="00000000">
      <w:pPr>
        <w:pStyle w:val="Odstavecseseznamem"/>
        <w:numPr>
          <w:ilvl w:val="2"/>
          <w:numId w:val="6"/>
        </w:numPr>
        <w:tabs>
          <w:tab w:val="left" w:pos="864"/>
          <w:tab w:val="left" w:pos="1007"/>
        </w:tabs>
        <w:spacing w:before="15"/>
        <w:ind w:left="864" w:right="154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sz w:val="24"/>
          <w:szCs w:val="24"/>
        </w:rPr>
        <w:tab/>
      </w:r>
      <w:r w:rsidRPr="00ED246B">
        <w:rPr>
          <w:rFonts w:ascii="Arial Narrow" w:hAnsi="Arial Narrow"/>
          <w:w w:val="80"/>
          <w:sz w:val="24"/>
          <w:szCs w:val="24"/>
        </w:rPr>
        <w:t>konzultacemi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ostatními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učiteli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a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podle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potřeby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 pracovníky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pedagogicko-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psychologických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poraden</w:t>
      </w:r>
      <w:r w:rsidRPr="00ED246B">
        <w:rPr>
          <w:rFonts w:ascii="Arial Narrow" w:hAnsi="Arial Narrow"/>
          <w:spacing w:val="4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zdravotnických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služeb</w:t>
      </w:r>
    </w:p>
    <w:p w14:paraId="3B9C1C36" w14:textId="77777777" w:rsidR="00255C7B" w:rsidRPr="00ED246B" w:rsidRDefault="00000000">
      <w:pPr>
        <w:pStyle w:val="Odstavecseseznamem"/>
        <w:numPr>
          <w:ilvl w:val="2"/>
          <w:numId w:val="6"/>
        </w:numPr>
        <w:tabs>
          <w:tab w:val="left" w:pos="1007"/>
        </w:tabs>
        <w:spacing w:before="11"/>
        <w:ind w:left="1007" w:hanging="851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rozhovory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se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žákem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a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zákonnými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zástupci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4"/>
          <w:w w:val="80"/>
          <w:sz w:val="24"/>
          <w:szCs w:val="24"/>
        </w:rPr>
        <w:t>žáka</w:t>
      </w:r>
    </w:p>
    <w:p w14:paraId="3B9C1C38" w14:textId="77777777" w:rsidR="00255C7B" w:rsidRPr="00ED246B" w:rsidRDefault="00000000">
      <w:pPr>
        <w:pStyle w:val="Odstavecseseznamem"/>
        <w:numPr>
          <w:ilvl w:val="0"/>
          <w:numId w:val="5"/>
        </w:numPr>
        <w:tabs>
          <w:tab w:val="left" w:pos="862"/>
          <w:tab w:val="left" w:pos="864"/>
        </w:tabs>
        <w:spacing w:before="119"/>
        <w:ind w:right="152" w:hanging="708"/>
        <w:jc w:val="both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učitel oznamuje žákovi výsledek každé klasifikace a poukazuje na klady a nedostatky hodnocených projevů,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výkonů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výtvorů.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Při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ústním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vyzkoušení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oznámí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učitel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žákovi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výsledek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hodnocení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okamžitě. </w:t>
      </w:r>
      <w:r w:rsidRPr="00ED246B">
        <w:rPr>
          <w:rFonts w:ascii="Arial Narrow" w:hAnsi="Arial Narrow"/>
          <w:w w:val="80"/>
          <w:sz w:val="24"/>
          <w:szCs w:val="24"/>
        </w:rPr>
        <w:t>Výsledky hodnocení písemných zkoušek a prací a praktických činností oznámí žákovi nejpozději do 14</w:t>
      </w:r>
      <w:r w:rsidRPr="00ED246B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4"/>
          <w:w w:val="90"/>
          <w:sz w:val="24"/>
          <w:szCs w:val="24"/>
        </w:rPr>
        <w:t>dnů.</w:t>
      </w:r>
    </w:p>
    <w:p w14:paraId="3B9C1C3A" w14:textId="77777777" w:rsidR="00255C7B" w:rsidRPr="00ED246B" w:rsidRDefault="00000000">
      <w:pPr>
        <w:pStyle w:val="Odstavecseseznamem"/>
        <w:numPr>
          <w:ilvl w:val="0"/>
          <w:numId w:val="5"/>
        </w:numPr>
        <w:tabs>
          <w:tab w:val="left" w:pos="864"/>
        </w:tabs>
        <w:spacing w:before="118"/>
        <w:ind w:hanging="708"/>
        <w:jc w:val="both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učitel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je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povinen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vést</w:t>
      </w:r>
      <w:r w:rsidRPr="00ED246B">
        <w:rPr>
          <w:rFonts w:ascii="Arial Narrow" w:hAnsi="Arial Narrow"/>
          <w:spacing w:val="-6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soustavnou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evidenci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o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každé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klasifikaci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4"/>
          <w:w w:val="80"/>
          <w:sz w:val="24"/>
          <w:szCs w:val="24"/>
        </w:rPr>
        <w:t>žáka.</w:t>
      </w:r>
    </w:p>
    <w:p w14:paraId="3B9C1C3B" w14:textId="77777777" w:rsidR="00255C7B" w:rsidRPr="00ED246B" w:rsidRDefault="00000000">
      <w:pPr>
        <w:pStyle w:val="Nadpis2"/>
        <w:numPr>
          <w:ilvl w:val="0"/>
          <w:numId w:val="4"/>
        </w:numPr>
        <w:tabs>
          <w:tab w:val="left" w:pos="863"/>
        </w:tabs>
        <w:spacing w:before="239"/>
        <w:ind w:hanging="707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Klasifikace</w:t>
      </w:r>
      <w:r w:rsidRPr="00ED246B">
        <w:rPr>
          <w:rFonts w:ascii="Arial Narrow" w:hAnsi="Arial Narrow"/>
          <w:spacing w:val="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4"/>
          <w:w w:val="90"/>
          <w:sz w:val="24"/>
          <w:szCs w:val="24"/>
        </w:rPr>
        <w:t>žáka</w:t>
      </w:r>
    </w:p>
    <w:p w14:paraId="3B9C1C3C" w14:textId="77777777" w:rsidR="00255C7B" w:rsidRPr="00ED246B" w:rsidRDefault="00000000">
      <w:pPr>
        <w:pStyle w:val="Odstavecseseznamem"/>
        <w:numPr>
          <w:ilvl w:val="1"/>
          <w:numId w:val="4"/>
        </w:numPr>
        <w:tabs>
          <w:tab w:val="left" w:pos="864"/>
        </w:tabs>
        <w:spacing w:before="119"/>
        <w:ind w:hanging="708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žáci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se</w:t>
      </w:r>
      <w:r w:rsidRPr="00ED246B">
        <w:rPr>
          <w:rFonts w:ascii="Arial Narrow" w:hAnsi="Arial Narrow"/>
          <w:spacing w:val="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klasifikují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ve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všech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vyučovacích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předmětech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uvedených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</w:t>
      </w:r>
      <w:r w:rsidRPr="00ED246B">
        <w:rPr>
          <w:rFonts w:ascii="Arial Narrow" w:hAnsi="Arial Narrow"/>
          <w:spacing w:val="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učebním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plánu</w:t>
      </w:r>
      <w:r w:rsidRPr="00ED246B">
        <w:rPr>
          <w:rFonts w:ascii="Arial Narrow" w:hAnsi="Arial Narrow"/>
          <w:spacing w:val="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příslušného</w:t>
      </w:r>
      <w:r w:rsidRPr="00ED246B">
        <w:rPr>
          <w:rFonts w:ascii="Arial Narrow" w:hAnsi="Arial Narrow"/>
          <w:spacing w:val="1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ročníku.</w:t>
      </w:r>
    </w:p>
    <w:p w14:paraId="3B9C1C3D" w14:textId="77777777" w:rsidR="00255C7B" w:rsidRPr="00ED246B" w:rsidRDefault="00000000">
      <w:pPr>
        <w:pStyle w:val="Odstavecseseznamem"/>
        <w:numPr>
          <w:ilvl w:val="1"/>
          <w:numId w:val="4"/>
        </w:numPr>
        <w:tabs>
          <w:tab w:val="left" w:pos="864"/>
        </w:tabs>
        <w:spacing w:before="121"/>
        <w:ind w:hanging="708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klasifikační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stupeň</w:t>
      </w:r>
      <w:r w:rsidRPr="00ED246B">
        <w:rPr>
          <w:rFonts w:ascii="Arial Narrow" w:hAnsi="Arial Narrow"/>
          <w:spacing w:val="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určí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učitel,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který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vyučuje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příslušný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předmět</w:t>
      </w:r>
    </w:p>
    <w:p w14:paraId="3B9C1C3E" w14:textId="77777777" w:rsidR="00255C7B" w:rsidRPr="00ED246B" w:rsidRDefault="00000000">
      <w:pPr>
        <w:pStyle w:val="Odstavecseseznamem"/>
        <w:numPr>
          <w:ilvl w:val="1"/>
          <w:numId w:val="4"/>
        </w:numPr>
        <w:tabs>
          <w:tab w:val="left" w:pos="862"/>
          <w:tab w:val="left" w:pos="864"/>
        </w:tabs>
        <w:spacing w:before="120"/>
        <w:ind w:right="153" w:hanging="708"/>
        <w:jc w:val="both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v předmětu,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kterém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vyučuje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více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učitelů,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určí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výsledný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stupeň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za klasifikační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období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příslušní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 xml:space="preserve">učitelé po vzájemné dohodě. Nedojde-li k dohodě, stanoví se výsledný klasifikační stupeň rozhodnutím ředitele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školy.</w:t>
      </w:r>
    </w:p>
    <w:p w14:paraId="3B9C1C3F" w14:textId="373F7400" w:rsidR="00255C7B" w:rsidRPr="00ED246B" w:rsidRDefault="00000000">
      <w:pPr>
        <w:pStyle w:val="Odstavecseseznamem"/>
        <w:numPr>
          <w:ilvl w:val="1"/>
          <w:numId w:val="4"/>
        </w:numPr>
        <w:tabs>
          <w:tab w:val="left" w:pos="864"/>
        </w:tabs>
        <w:spacing w:before="117"/>
        <w:ind w:right="154" w:hanging="708"/>
        <w:jc w:val="both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při určování stupně prospěchu 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jednotlivých předmětech na konci klasifikačního období se hodnotí kvalita práce a učební výsledky, jichž dosáhl žák za celé klasifikační období. Stupeň prospěchu se určuje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na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základě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průměru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klasifikace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za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příslušné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období</w:t>
      </w:r>
      <w:r w:rsidR="00367B55" w:rsidRPr="00ED246B">
        <w:rPr>
          <w:rFonts w:ascii="Arial Narrow" w:hAnsi="Arial Narrow"/>
          <w:w w:val="85"/>
          <w:sz w:val="24"/>
          <w:szCs w:val="24"/>
        </w:rPr>
        <w:t xml:space="preserve">, která je uvedena v systému BAKALÁŘI, </w:t>
      </w:r>
      <w:r w:rsidR="00F73FD9" w:rsidRPr="00ED246B">
        <w:rPr>
          <w:rFonts w:ascii="Arial Narrow" w:hAnsi="Arial Narrow"/>
          <w:w w:val="85"/>
          <w:sz w:val="24"/>
          <w:szCs w:val="24"/>
        </w:rPr>
        <w:t xml:space="preserve">s přihlédnutím na </w:t>
      </w:r>
      <w:r w:rsidR="00367B55" w:rsidRPr="00ED246B">
        <w:rPr>
          <w:rFonts w:ascii="Arial Narrow" w:hAnsi="Arial Narrow"/>
          <w:w w:val="85"/>
          <w:sz w:val="24"/>
          <w:szCs w:val="24"/>
        </w:rPr>
        <w:t xml:space="preserve">dílčí klasifikaci </w:t>
      </w:r>
      <w:r w:rsidR="000A74C6" w:rsidRPr="00ED246B">
        <w:rPr>
          <w:rFonts w:ascii="Arial Narrow" w:hAnsi="Arial Narrow"/>
          <w:w w:val="85"/>
          <w:sz w:val="24"/>
          <w:szCs w:val="24"/>
        </w:rPr>
        <w:t>pedagoga neuvedenou v systému BAKALÁŘI</w:t>
      </w:r>
      <w:r w:rsidR="002D349D" w:rsidRPr="00ED246B">
        <w:rPr>
          <w:rFonts w:ascii="Arial Narrow" w:hAnsi="Arial Narrow"/>
          <w:w w:val="85"/>
          <w:sz w:val="24"/>
          <w:szCs w:val="24"/>
        </w:rPr>
        <w:t>, nebo na samotnou práci v hodinách</w:t>
      </w:r>
      <w:r w:rsidRPr="00ED246B">
        <w:rPr>
          <w:rFonts w:ascii="Arial Narrow" w:hAnsi="Arial Narrow"/>
          <w:w w:val="85"/>
          <w:sz w:val="24"/>
          <w:szCs w:val="24"/>
        </w:rPr>
        <w:t>.</w:t>
      </w:r>
    </w:p>
    <w:p w14:paraId="3B9C1C40" w14:textId="77777777" w:rsidR="00255C7B" w:rsidRPr="00ED246B" w:rsidRDefault="00000000">
      <w:pPr>
        <w:pStyle w:val="Odstavecseseznamem"/>
        <w:numPr>
          <w:ilvl w:val="1"/>
          <w:numId w:val="4"/>
        </w:numPr>
        <w:tabs>
          <w:tab w:val="left" w:pos="864"/>
        </w:tabs>
        <w:spacing w:before="119"/>
        <w:ind w:right="153" w:hanging="708"/>
        <w:jc w:val="both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při určování klasifikačního stupně posuzuje učitel výsledky práce objektivně, nesmí podléhat žádnému </w:t>
      </w:r>
      <w:r w:rsidRPr="00ED246B">
        <w:rPr>
          <w:rFonts w:ascii="Arial Narrow" w:hAnsi="Arial Narrow"/>
          <w:w w:val="85"/>
          <w:sz w:val="24"/>
          <w:szCs w:val="24"/>
        </w:rPr>
        <w:t>vlivu subjektivnímu ani vnějšímu.</w:t>
      </w:r>
    </w:p>
    <w:p w14:paraId="3B9C1C41" w14:textId="77777777" w:rsidR="00255C7B" w:rsidRPr="00ED246B" w:rsidRDefault="00000000">
      <w:pPr>
        <w:pStyle w:val="Odstavecseseznamem"/>
        <w:numPr>
          <w:ilvl w:val="1"/>
          <w:numId w:val="4"/>
        </w:numPr>
        <w:tabs>
          <w:tab w:val="left" w:pos="864"/>
        </w:tabs>
        <w:spacing w:before="118"/>
        <w:ind w:right="156" w:hanging="708"/>
        <w:jc w:val="both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ředitel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školy určí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způsob, jakým budou třídní učitelé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 vedení školy informováni o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stavu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klasifikace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ve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třídě.</w:t>
      </w:r>
    </w:p>
    <w:p w14:paraId="3B9C1C42" w14:textId="77777777" w:rsidR="00255C7B" w:rsidRPr="00ED246B" w:rsidRDefault="00000000">
      <w:pPr>
        <w:pStyle w:val="Odstavecseseznamem"/>
        <w:numPr>
          <w:ilvl w:val="1"/>
          <w:numId w:val="4"/>
        </w:numPr>
        <w:tabs>
          <w:tab w:val="left" w:pos="864"/>
        </w:tabs>
        <w:spacing w:before="121"/>
        <w:ind w:right="152" w:hanging="708"/>
        <w:jc w:val="both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90"/>
          <w:sz w:val="24"/>
          <w:szCs w:val="24"/>
        </w:rPr>
        <w:t>případy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zaostávání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žáků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učení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nedostatky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jejich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chování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se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projednávají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při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 xml:space="preserve">pedagogických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radách.</w:t>
      </w:r>
    </w:p>
    <w:p w14:paraId="3B9C1C43" w14:textId="77777777" w:rsidR="00255C7B" w:rsidRPr="00ED246B" w:rsidRDefault="00000000">
      <w:pPr>
        <w:pStyle w:val="Odstavecseseznamem"/>
        <w:numPr>
          <w:ilvl w:val="1"/>
          <w:numId w:val="4"/>
        </w:numPr>
        <w:tabs>
          <w:tab w:val="left" w:pos="864"/>
        </w:tabs>
        <w:spacing w:before="118"/>
        <w:ind w:right="154" w:hanging="711"/>
        <w:jc w:val="both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na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konci klasifikačního období, 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termínu, který určí ředitel školy, zapíší učitelé příslušných předmětů výsledky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celkové klasifikace do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katalogových listů a připraví návrhy na opravné zkoušky a klasifikaci </w:t>
      </w:r>
      <w:r w:rsidRPr="00ED246B">
        <w:rPr>
          <w:rFonts w:ascii="Arial Narrow" w:hAnsi="Arial Narrow"/>
          <w:w w:val="90"/>
          <w:sz w:val="24"/>
          <w:szCs w:val="24"/>
        </w:rPr>
        <w:t>v</w:t>
      </w:r>
      <w:r w:rsidRPr="00ED246B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náhradním</w:t>
      </w:r>
      <w:r w:rsidRPr="00ED246B">
        <w:rPr>
          <w:rFonts w:ascii="Arial Narrow" w:hAnsi="Arial Narrow"/>
          <w:spacing w:val="-5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termínu.</w:t>
      </w:r>
    </w:p>
    <w:p w14:paraId="3B9C1C44" w14:textId="77777777" w:rsidR="00255C7B" w:rsidRPr="00ED246B" w:rsidRDefault="00255C7B">
      <w:pPr>
        <w:jc w:val="both"/>
        <w:rPr>
          <w:rFonts w:ascii="Arial Narrow" w:hAnsi="Arial Narrow"/>
          <w:sz w:val="24"/>
          <w:szCs w:val="24"/>
        </w:rPr>
        <w:sectPr w:rsidR="00255C7B" w:rsidRPr="00ED246B">
          <w:pgSz w:w="11910" w:h="16840"/>
          <w:pgMar w:top="1440" w:right="1260" w:bottom="280" w:left="1260" w:header="631" w:footer="0" w:gutter="0"/>
          <w:cols w:space="708"/>
        </w:sectPr>
      </w:pPr>
    </w:p>
    <w:p w14:paraId="3B9C1C45" w14:textId="77777777" w:rsidR="00255C7B" w:rsidRPr="00ED246B" w:rsidRDefault="00000000">
      <w:pPr>
        <w:pStyle w:val="Nadpis2"/>
        <w:numPr>
          <w:ilvl w:val="0"/>
          <w:numId w:val="4"/>
        </w:numPr>
        <w:tabs>
          <w:tab w:val="left" w:pos="1571"/>
        </w:tabs>
        <w:ind w:left="1571" w:hanging="707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lastRenderedPageBreak/>
        <w:t>Celkové</w:t>
      </w:r>
      <w:r w:rsidRPr="00ED246B">
        <w:rPr>
          <w:rFonts w:ascii="Arial Narrow" w:hAnsi="Arial Narrow"/>
          <w:spacing w:val="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hodnocení</w:t>
      </w:r>
      <w:r w:rsidRPr="00ED246B">
        <w:rPr>
          <w:rFonts w:ascii="Arial Narrow" w:hAnsi="Arial Narrow"/>
          <w:spacing w:val="6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4"/>
          <w:w w:val="80"/>
          <w:sz w:val="24"/>
          <w:szCs w:val="24"/>
        </w:rPr>
        <w:t>žáka</w:t>
      </w:r>
    </w:p>
    <w:p w14:paraId="3B9C1C46" w14:textId="77777777" w:rsidR="00255C7B" w:rsidRPr="00ED246B" w:rsidRDefault="00000000">
      <w:pPr>
        <w:pStyle w:val="Odstavecseseznamem"/>
        <w:numPr>
          <w:ilvl w:val="0"/>
          <w:numId w:val="3"/>
        </w:numPr>
        <w:tabs>
          <w:tab w:val="left" w:pos="583"/>
        </w:tabs>
        <w:spacing w:before="136"/>
        <w:ind w:right="153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 xml:space="preserve">Celkový prospěch žáka zahrnuje výsledky klasifikace z povinných předmětů, povinně volitelných předmětů a </w:t>
      </w:r>
      <w:r w:rsidRPr="00ED246B">
        <w:rPr>
          <w:rFonts w:ascii="Arial Narrow" w:hAnsi="Arial Narrow"/>
          <w:w w:val="90"/>
          <w:sz w:val="24"/>
          <w:szCs w:val="24"/>
        </w:rPr>
        <w:t xml:space="preserve">chování, nezahrnuje klasifikaci nepovinných předmětů. Stupeň celkového prospěchu se uvádí na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vysvědčení.</w:t>
      </w:r>
    </w:p>
    <w:p w14:paraId="3B9C1C47" w14:textId="77777777" w:rsidR="00255C7B" w:rsidRPr="00ED246B" w:rsidRDefault="00000000">
      <w:pPr>
        <w:pStyle w:val="Odstavecseseznamem"/>
        <w:numPr>
          <w:ilvl w:val="0"/>
          <w:numId w:val="3"/>
        </w:numPr>
        <w:tabs>
          <w:tab w:val="left" w:pos="583"/>
        </w:tabs>
        <w:spacing w:before="10"/>
        <w:ind w:right="154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Nelze-li žáka hodnotit na konci prvního pololetí, určí ředitel školy pro jeho hodnocení náhradní termín, a to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tak, aby hodnocení za první pololetí bylo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provedeno nejpozději do konce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 xml:space="preserve">června. Není-li možné žáka </w:t>
      </w:r>
      <w:r w:rsidRPr="00ED246B">
        <w:rPr>
          <w:rFonts w:ascii="Arial Narrow" w:hAnsi="Arial Narrow"/>
          <w:w w:val="85"/>
          <w:sz w:val="24"/>
          <w:szCs w:val="24"/>
        </w:rPr>
        <w:t>hodnotit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ani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náhradním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termínu,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žák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se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za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první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pololetí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nehodnotí.</w:t>
      </w:r>
    </w:p>
    <w:p w14:paraId="3B9C1C48" w14:textId="77777777" w:rsidR="00255C7B" w:rsidRPr="00ED246B" w:rsidRDefault="00000000">
      <w:pPr>
        <w:pStyle w:val="Odstavecseseznamem"/>
        <w:numPr>
          <w:ilvl w:val="0"/>
          <w:numId w:val="3"/>
        </w:numPr>
        <w:tabs>
          <w:tab w:val="left" w:pos="583"/>
        </w:tabs>
        <w:spacing w:before="13"/>
        <w:ind w:right="153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Nelze-li žáka hodnotit na konci druhého pololetí, určí ředitel školy pro jeho hodnocení náhradní termín, a to</w:t>
      </w:r>
      <w:r w:rsidRPr="00ED246B">
        <w:rPr>
          <w:rFonts w:ascii="Arial Narrow" w:hAnsi="Arial Narrow"/>
          <w:spacing w:val="80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tak,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aby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hodnocení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za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druhé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pololetí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bylo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provedeno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nejpozději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do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konce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září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následujícího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školního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 xml:space="preserve">roku. </w:t>
      </w:r>
      <w:r w:rsidRPr="00ED246B">
        <w:rPr>
          <w:rFonts w:ascii="Arial Narrow" w:hAnsi="Arial Narrow"/>
          <w:w w:val="90"/>
          <w:sz w:val="24"/>
          <w:szCs w:val="24"/>
        </w:rPr>
        <w:t>Do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doby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hodnocení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navštěvuje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žák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nejbližší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vyšší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ročník.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Není-li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žák</w:t>
      </w:r>
      <w:r w:rsidRPr="00ED246B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hodnocen</w:t>
      </w:r>
      <w:r w:rsidRPr="00ED246B">
        <w:rPr>
          <w:rFonts w:ascii="Arial Narrow" w:hAnsi="Arial Narrow"/>
          <w:spacing w:val="-5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ani</w:t>
      </w:r>
      <w:r w:rsidRPr="00ED246B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tomto</w:t>
      </w:r>
      <w:r w:rsidRPr="00ED246B">
        <w:rPr>
          <w:rFonts w:ascii="Arial Narrow" w:hAnsi="Arial Narrow"/>
          <w:spacing w:val="-5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 xml:space="preserve">termínu,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neprospěl.</w:t>
      </w:r>
    </w:p>
    <w:p w14:paraId="3B9C1C49" w14:textId="77777777" w:rsidR="00255C7B" w:rsidRPr="00ED246B" w:rsidRDefault="00000000">
      <w:pPr>
        <w:pStyle w:val="Odstavecseseznamem"/>
        <w:numPr>
          <w:ilvl w:val="0"/>
          <w:numId w:val="3"/>
        </w:numPr>
        <w:tabs>
          <w:tab w:val="left" w:pos="583"/>
        </w:tabs>
        <w:ind w:right="151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Má-li zletilý žák nebo zákonný zástupce nezletilého žáka pochybnosti o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správnosti hodnocení na konci prvního nebo druhého pololetí, může do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3 pracovních dnů ode dne, kdy se o hodnocení prokazatelně </w:t>
      </w:r>
      <w:r w:rsidRPr="00ED246B">
        <w:rPr>
          <w:rFonts w:ascii="Arial Narrow" w:hAnsi="Arial Narrow"/>
          <w:w w:val="80"/>
          <w:sz w:val="24"/>
          <w:szCs w:val="24"/>
        </w:rPr>
        <w:t xml:space="preserve">dozvěděl, nejpozději však do 3 pracovních dnů od vydání vysvědčení, požádat ředitele školy o komisionální </w:t>
      </w:r>
      <w:r w:rsidRPr="00ED246B">
        <w:rPr>
          <w:rFonts w:ascii="Arial Narrow" w:hAnsi="Arial Narrow"/>
          <w:w w:val="90"/>
          <w:sz w:val="24"/>
          <w:szCs w:val="24"/>
        </w:rPr>
        <w:t>přezkoušení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žáka;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je-li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vyučujícím</w:t>
      </w:r>
      <w:r w:rsidRPr="00ED246B">
        <w:rPr>
          <w:rFonts w:ascii="Arial Narrow" w:hAnsi="Arial Narrow"/>
          <w:spacing w:val="-1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žáka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daném předmětu ředitel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školy,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krajský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 xml:space="preserve">úřad. Komisionální </w:t>
      </w:r>
      <w:r w:rsidRPr="00ED246B">
        <w:rPr>
          <w:rFonts w:ascii="Arial Narrow" w:hAnsi="Arial Narrow"/>
          <w:w w:val="85"/>
          <w:sz w:val="24"/>
          <w:szCs w:val="24"/>
        </w:rPr>
        <w:t>přezkoušení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se koná nejpozději do 14 dnů od doručení žádosti nebo 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termínu dohodnutém se zletilým žákem nebo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zákonným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zástupcem nezletilého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žáka.</w:t>
      </w:r>
    </w:p>
    <w:p w14:paraId="3B9C1C4A" w14:textId="77777777" w:rsidR="00255C7B" w:rsidRPr="00ED246B" w:rsidRDefault="00000000">
      <w:pPr>
        <w:pStyle w:val="Nadpis1"/>
        <w:numPr>
          <w:ilvl w:val="0"/>
          <w:numId w:val="4"/>
        </w:numPr>
        <w:tabs>
          <w:tab w:val="left" w:pos="874"/>
        </w:tabs>
        <w:spacing w:before="238"/>
        <w:ind w:left="874" w:hanging="718"/>
        <w:jc w:val="left"/>
        <w:rPr>
          <w:rFonts w:ascii="Arial Narrow" w:hAnsi="Arial Narrow"/>
        </w:rPr>
      </w:pPr>
      <w:r w:rsidRPr="00ED246B">
        <w:rPr>
          <w:rFonts w:ascii="Arial Narrow" w:hAnsi="Arial Narrow"/>
          <w:w w:val="80"/>
        </w:rPr>
        <w:t>Klasifikace</w:t>
      </w:r>
      <w:r w:rsidRPr="00ED246B">
        <w:rPr>
          <w:rFonts w:ascii="Arial Narrow" w:hAnsi="Arial Narrow"/>
          <w:spacing w:val="7"/>
        </w:rPr>
        <w:t xml:space="preserve"> </w:t>
      </w:r>
      <w:r w:rsidRPr="00ED246B">
        <w:rPr>
          <w:rFonts w:ascii="Arial Narrow" w:hAnsi="Arial Narrow"/>
          <w:w w:val="80"/>
        </w:rPr>
        <w:t>ve</w:t>
      </w:r>
      <w:r w:rsidRPr="00ED246B">
        <w:rPr>
          <w:rFonts w:ascii="Arial Narrow" w:hAnsi="Arial Narrow"/>
          <w:spacing w:val="7"/>
        </w:rPr>
        <w:t xml:space="preserve"> </w:t>
      </w:r>
      <w:r w:rsidRPr="00ED246B">
        <w:rPr>
          <w:rFonts w:ascii="Arial Narrow" w:hAnsi="Arial Narrow"/>
          <w:w w:val="80"/>
        </w:rPr>
        <w:t>vyučovacích</w:t>
      </w:r>
      <w:r w:rsidRPr="00ED246B">
        <w:rPr>
          <w:rFonts w:ascii="Arial Narrow" w:hAnsi="Arial Narrow"/>
          <w:spacing w:val="7"/>
        </w:rPr>
        <w:t xml:space="preserve"> </w:t>
      </w:r>
      <w:r w:rsidRPr="00ED246B">
        <w:rPr>
          <w:rFonts w:ascii="Arial Narrow" w:hAnsi="Arial Narrow"/>
          <w:w w:val="80"/>
        </w:rPr>
        <w:t>předmětech</w:t>
      </w:r>
      <w:r w:rsidRPr="00ED246B">
        <w:rPr>
          <w:rFonts w:ascii="Arial Narrow" w:hAnsi="Arial Narrow"/>
          <w:spacing w:val="5"/>
        </w:rPr>
        <w:t xml:space="preserve"> </w:t>
      </w:r>
      <w:r w:rsidRPr="00ED246B">
        <w:rPr>
          <w:rFonts w:ascii="Arial Narrow" w:hAnsi="Arial Narrow"/>
          <w:w w:val="80"/>
        </w:rPr>
        <w:t>s</w:t>
      </w:r>
      <w:r w:rsidRPr="00ED246B">
        <w:rPr>
          <w:rFonts w:ascii="Arial Narrow" w:hAnsi="Arial Narrow"/>
          <w:spacing w:val="10"/>
        </w:rPr>
        <w:t xml:space="preserve"> </w:t>
      </w:r>
      <w:r w:rsidRPr="00ED246B">
        <w:rPr>
          <w:rFonts w:ascii="Arial Narrow" w:hAnsi="Arial Narrow"/>
          <w:w w:val="80"/>
        </w:rPr>
        <w:t>převahou</w:t>
      </w:r>
      <w:r w:rsidRPr="00ED246B">
        <w:rPr>
          <w:rFonts w:ascii="Arial Narrow" w:hAnsi="Arial Narrow"/>
          <w:spacing w:val="1"/>
        </w:rPr>
        <w:t xml:space="preserve"> </w:t>
      </w:r>
      <w:r w:rsidRPr="00ED246B">
        <w:rPr>
          <w:rFonts w:ascii="Arial Narrow" w:hAnsi="Arial Narrow"/>
          <w:w w:val="80"/>
        </w:rPr>
        <w:t>výchovného</w:t>
      </w:r>
      <w:r w:rsidRPr="00ED246B">
        <w:rPr>
          <w:rFonts w:ascii="Arial Narrow" w:hAnsi="Arial Narrow"/>
          <w:spacing w:val="7"/>
        </w:rPr>
        <w:t xml:space="preserve"> </w:t>
      </w:r>
      <w:r w:rsidRPr="00ED246B">
        <w:rPr>
          <w:rFonts w:ascii="Arial Narrow" w:hAnsi="Arial Narrow"/>
          <w:spacing w:val="-2"/>
          <w:w w:val="80"/>
        </w:rPr>
        <w:t>působení</w:t>
      </w:r>
    </w:p>
    <w:p w14:paraId="3B9C1C4B" w14:textId="77777777" w:rsidR="00255C7B" w:rsidRPr="00ED246B" w:rsidRDefault="00000000">
      <w:pPr>
        <w:pStyle w:val="Zkladntext"/>
        <w:spacing w:before="118"/>
        <w:ind w:left="439" w:right="156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 xml:space="preserve">Žák zařazený do zvláštní tělesné výchovy se při úlevách, doporučených lékařem, klasifikuje s přihlédnutím ke </w:t>
      </w:r>
      <w:r w:rsidRPr="00ED246B">
        <w:rPr>
          <w:rFonts w:ascii="Arial Narrow" w:hAnsi="Arial Narrow"/>
          <w:w w:val="90"/>
          <w:sz w:val="24"/>
          <w:szCs w:val="24"/>
        </w:rPr>
        <w:t>zdravotnímu</w:t>
      </w:r>
      <w:r w:rsidRPr="00ED246B">
        <w:rPr>
          <w:rFonts w:ascii="Arial Narrow" w:hAnsi="Arial Narrow"/>
          <w:spacing w:val="-1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stavu.</w:t>
      </w:r>
    </w:p>
    <w:p w14:paraId="3B9C1C4C" w14:textId="77777777" w:rsidR="00255C7B" w:rsidRPr="00ED246B" w:rsidRDefault="00000000">
      <w:pPr>
        <w:pStyle w:val="Nadpis2"/>
        <w:spacing w:before="252" w:line="252" w:lineRule="exac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Stupeň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1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(výborný)</w:t>
      </w:r>
    </w:p>
    <w:p w14:paraId="3B9C1C4D" w14:textId="77777777" w:rsidR="00255C7B" w:rsidRPr="00ED246B" w:rsidRDefault="00000000">
      <w:pPr>
        <w:pStyle w:val="Zkladntext"/>
        <w:ind w:left="439" w:right="153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spacing w:val="-2"/>
          <w:w w:val="85"/>
          <w:sz w:val="24"/>
          <w:szCs w:val="24"/>
        </w:rPr>
        <w:t>Žák</w:t>
      </w:r>
      <w:r w:rsidRPr="00ED246B">
        <w:rPr>
          <w:rFonts w:ascii="Arial Narrow" w:hAnsi="Arial Narrow"/>
          <w:spacing w:val="-10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je v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činnostech velmi aktivní.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Pracuje tvořivě, samostatně,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plně využívá své osobní předpoklady a velmi </w:t>
      </w:r>
      <w:r w:rsidRPr="00ED246B">
        <w:rPr>
          <w:rFonts w:ascii="Arial Narrow" w:hAnsi="Arial Narrow"/>
          <w:w w:val="85"/>
          <w:sz w:val="24"/>
          <w:szCs w:val="24"/>
        </w:rPr>
        <w:t>úspěšně se rozvíjí. Jeho projev je esteticky působivý, originální, procítěný, přesný. Osvojené vědomosti, dovednosti a návyky aplikuje tvořivě.</w:t>
      </w:r>
    </w:p>
    <w:p w14:paraId="3B9C1C4E" w14:textId="77777777" w:rsidR="00255C7B" w:rsidRPr="00ED246B" w:rsidRDefault="00000000">
      <w:pPr>
        <w:pStyle w:val="Nadpis2"/>
        <w:spacing w:before="251" w:line="252" w:lineRule="exac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Stupeň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2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(chvalitebný)</w:t>
      </w:r>
    </w:p>
    <w:p w14:paraId="3B9C1C4F" w14:textId="77777777" w:rsidR="00255C7B" w:rsidRPr="00ED246B" w:rsidRDefault="00000000">
      <w:pPr>
        <w:pStyle w:val="Zkladntext"/>
        <w:ind w:left="439" w:right="154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Žák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 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činnostech aktivní, převážně samostatný, využívá své osobní předpoklady, které úspěšně rozvíjí. </w:t>
      </w:r>
      <w:r w:rsidRPr="00ED246B">
        <w:rPr>
          <w:rFonts w:ascii="Arial Narrow" w:hAnsi="Arial Narrow"/>
          <w:w w:val="90"/>
          <w:sz w:val="24"/>
          <w:szCs w:val="24"/>
        </w:rPr>
        <w:t>Jeho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projev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je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esteticky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působivý,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originální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má</w:t>
      </w:r>
      <w:r w:rsidRPr="00ED246B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jen</w:t>
      </w:r>
      <w:r w:rsidRPr="00ED246B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menší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nedostatky.</w:t>
      </w:r>
      <w:r w:rsidRPr="00ED246B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Žák</w:t>
      </w:r>
      <w:r w:rsidRPr="00ED246B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tvořivě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aplikuje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 xml:space="preserve">osvojené </w:t>
      </w:r>
      <w:r w:rsidRPr="00ED246B">
        <w:rPr>
          <w:rFonts w:ascii="Arial Narrow" w:hAnsi="Arial Narrow"/>
          <w:w w:val="85"/>
          <w:sz w:val="24"/>
          <w:szCs w:val="24"/>
        </w:rPr>
        <w:t>vědomosti,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dovednosti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návyky.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Má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zájem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o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umění,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estetiku,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tělesnou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zdatnost.</w:t>
      </w:r>
    </w:p>
    <w:p w14:paraId="3B9C1C50" w14:textId="77777777" w:rsidR="00255C7B" w:rsidRPr="00ED246B" w:rsidRDefault="00000000">
      <w:pPr>
        <w:pStyle w:val="Nadpis2"/>
        <w:spacing w:before="251" w:line="252" w:lineRule="exac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Stupeň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3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(dobrý)</w:t>
      </w:r>
    </w:p>
    <w:p w14:paraId="3B9C1C51" w14:textId="77777777" w:rsidR="00255C7B" w:rsidRPr="00ED246B" w:rsidRDefault="00000000">
      <w:pPr>
        <w:pStyle w:val="Zkladntext"/>
        <w:ind w:left="439" w:right="153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Žák</w:t>
      </w:r>
      <w:r w:rsidRPr="00ED246B">
        <w:rPr>
          <w:rFonts w:ascii="Arial Narrow" w:hAnsi="Arial Narrow"/>
          <w:spacing w:val="-6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činnostech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méně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aktivní,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tvořivý,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samostatný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 pohotový.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Nevyužívá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dostatečně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své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schopnosti </w:t>
      </w:r>
      <w:r w:rsidRPr="00ED246B">
        <w:rPr>
          <w:rFonts w:ascii="Arial Narrow" w:hAnsi="Arial Narrow"/>
          <w:w w:val="80"/>
          <w:sz w:val="24"/>
          <w:szCs w:val="24"/>
        </w:rPr>
        <w:t>v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individuálním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a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kolektivním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projevu.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Jeho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projev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málo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působivý,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dopouští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něm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chyb.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Jeho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 xml:space="preserve">vědomosti a dovednosti mají četnější mezery a při jejich aplikaci potřebuje pomoc učitele. Nemá aktivní zájem o umění, </w:t>
      </w:r>
      <w:r w:rsidRPr="00ED246B">
        <w:rPr>
          <w:rFonts w:ascii="Arial Narrow" w:hAnsi="Arial Narrow"/>
          <w:w w:val="90"/>
          <w:sz w:val="24"/>
          <w:szCs w:val="24"/>
        </w:rPr>
        <w:t>estetiku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tělesnou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kulturu.</w:t>
      </w:r>
    </w:p>
    <w:p w14:paraId="3B9C1C52" w14:textId="77777777" w:rsidR="00255C7B" w:rsidRPr="00ED246B" w:rsidRDefault="00255C7B">
      <w:pPr>
        <w:rPr>
          <w:rFonts w:ascii="Arial Narrow" w:hAnsi="Arial Narrow"/>
          <w:sz w:val="24"/>
          <w:szCs w:val="24"/>
        </w:rPr>
        <w:sectPr w:rsidR="00255C7B" w:rsidRPr="00ED246B">
          <w:pgSz w:w="11910" w:h="16840"/>
          <w:pgMar w:top="1440" w:right="1260" w:bottom="280" w:left="1260" w:header="631" w:footer="0" w:gutter="0"/>
          <w:cols w:space="708"/>
        </w:sectPr>
      </w:pPr>
    </w:p>
    <w:p w14:paraId="3B9C1C53" w14:textId="77777777" w:rsidR="00255C7B" w:rsidRPr="00ED246B" w:rsidRDefault="00000000">
      <w:pPr>
        <w:pStyle w:val="Nadpis2"/>
        <w:ind w:left="875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lastRenderedPageBreak/>
        <w:t>Stupeň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4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(dostatečný)</w:t>
      </w:r>
    </w:p>
    <w:p w14:paraId="3B9C1C54" w14:textId="77777777" w:rsidR="00255C7B" w:rsidRPr="00ED246B" w:rsidRDefault="00000000">
      <w:pPr>
        <w:pStyle w:val="Zkladntext"/>
        <w:spacing w:before="1"/>
        <w:ind w:left="875" w:right="152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žák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činnostech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málo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aktivní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tvořivý.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Rozvoj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jeho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schopností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jeho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projev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jsou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málo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uspokojivé. </w:t>
      </w:r>
      <w:r w:rsidRPr="00ED246B">
        <w:rPr>
          <w:rFonts w:ascii="Arial Narrow" w:hAnsi="Arial Narrow"/>
          <w:w w:val="80"/>
          <w:sz w:val="24"/>
          <w:szCs w:val="24"/>
        </w:rPr>
        <w:t xml:space="preserve">Úkoly řeší s častými chybami. Vědomosti a dovednosti aplikuje jen se značnou pomocí učitele. Projevuje </w:t>
      </w:r>
      <w:r w:rsidRPr="00ED246B">
        <w:rPr>
          <w:rFonts w:ascii="Arial Narrow" w:hAnsi="Arial Narrow"/>
          <w:w w:val="90"/>
          <w:sz w:val="24"/>
          <w:szCs w:val="24"/>
        </w:rPr>
        <w:t>velmi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malý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zájem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snahu.</w:t>
      </w:r>
    </w:p>
    <w:p w14:paraId="3B9C1C55" w14:textId="77777777" w:rsidR="00255C7B" w:rsidRPr="00ED246B" w:rsidRDefault="00000000">
      <w:pPr>
        <w:pStyle w:val="Nadpis2"/>
        <w:spacing w:before="117" w:line="252" w:lineRule="exact"/>
        <w:ind w:left="875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Stupeň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5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(nedostatečný)</w:t>
      </w:r>
    </w:p>
    <w:p w14:paraId="3B9C1C56" w14:textId="77777777" w:rsidR="00255C7B" w:rsidRPr="00ED246B" w:rsidRDefault="00000000">
      <w:pPr>
        <w:pStyle w:val="Zkladntext"/>
        <w:ind w:left="875" w:right="154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spacing w:val="-2"/>
          <w:w w:val="85"/>
          <w:sz w:val="24"/>
          <w:szCs w:val="24"/>
        </w:rPr>
        <w:t>Žák</w:t>
      </w:r>
      <w:r w:rsidRPr="00ED246B">
        <w:rPr>
          <w:rFonts w:ascii="Arial Narrow" w:hAnsi="Arial Narrow"/>
          <w:spacing w:val="-10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je v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činnostech převážně pasivní.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Rozvoj jeho schopností je neuspokojivý. Jeho projev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je většinou </w:t>
      </w:r>
      <w:r w:rsidRPr="00ED246B">
        <w:rPr>
          <w:rFonts w:ascii="Arial Narrow" w:hAnsi="Arial Narrow"/>
          <w:w w:val="85"/>
          <w:sz w:val="24"/>
          <w:szCs w:val="24"/>
        </w:rPr>
        <w:t>chybný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nemá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estetickou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hodnotu.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Minimálně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osvojené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vědomosti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dovednosti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nedovede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aplikovat. </w:t>
      </w:r>
      <w:r w:rsidRPr="00ED246B">
        <w:rPr>
          <w:rFonts w:ascii="Arial Narrow" w:hAnsi="Arial Narrow"/>
          <w:w w:val="90"/>
          <w:sz w:val="24"/>
          <w:szCs w:val="24"/>
        </w:rPr>
        <w:t>Neprojevuje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zájem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o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práci.</w:t>
      </w:r>
    </w:p>
    <w:p w14:paraId="7FD79428" w14:textId="77777777" w:rsidR="00FF55A8" w:rsidRPr="00FF55A8" w:rsidRDefault="00000000">
      <w:pPr>
        <w:pStyle w:val="Nadpis2"/>
        <w:numPr>
          <w:ilvl w:val="0"/>
          <w:numId w:val="4"/>
        </w:numPr>
        <w:tabs>
          <w:tab w:val="left" w:pos="439"/>
          <w:tab w:val="left" w:pos="875"/>
        </w:tabs>
        <w:spacing w:before="122" w:line="370" w:lineRule="atLeast"/>
        <w:ind w:left="439" w:right="192" w:hanging="284"/>
        <w:jc w:val="both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sz w:val="24"/>
          <w:szCs w:val="24"/>
        </w:rPr>
        <w:tab/>
      </w:r>
      <w:r w:rsidRPr="00ED246B">
        <w:rPr>
          <w:rFonts w:ascii="Arial Narrow" w:hAnsi="Arial Narrow"/>
          <w:w w:val="80"/>
          <w:sz w:val="24"/>
          <w:szCs w:val="24"/>
        </w:rPr>
        <w:t xml:space="preserve">Klasifikace ve vyučovacích předmětech s převahou teoretického zaměření a praktických činností </w:t>
      </w:r>
    </w:p>
    <w:p w14:paraId="3B9C1C57" w14:textId="5AC983F1" w:rsidR="00255C7B" w:rsidRPr="00ED246B" w:rsidRDefault="00000000" w:rsidP="00FF55A8">
      <w:pPr>
        <w:pStyle w:val="Nadpis2"/>
        <w:tabs>
          <w:tab w:val="left" w:pos="439"/>
          <w:tab w:val="left" w:pos="875"/>
        </w:tabs>
        <w:spacing w:before="122" w:line="370" w:lineRule="atLeast"/>
        <w:ind w:right="192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90"/>
          <w:sz w:val="24"/>
          <w:szCs w:val="24"/>
        </w:rPr>
        <w:t>Stupeň</w:t>
      </w:r>
      <w:r w:rsidRPr="00ED246B">
        <w:rPr>
          <w:rFonts w:ascii="Arial Narrow" w:hAnsi="Arial Narrow"/>
          <w:spacing w:val="-1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1</w:t>
      </w:r>
      <w:r w:rsidRPr="00ED246B">
        <w:rPr>
          <w:rFonts w:ascii="Arial Narrow" w:hAnsi="Arial Narrow"/>
          <w:spacing w:val="-1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(výborný)</w:t>
      </w:r>
    </w:p>
    <w:p w14:paraId="3B9C1C58" w14:textId="77777777" w:rsidR="00255C7B" w:rsidRPr="00ED246B" w:rsidRDefault="00000000">
      <w:pPr>
        <w:pStyle w:val="Zkladntext"/>
        <w:spacing w:before="1"/>
        <w:ind w:left="439" w:right="153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Žák ovládá požadované poznatky, fakta, pojmy, definice, zákonitosti uceleně, přesně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a plně chápe vztahy </w:t>
      </w:r>
      <w:r w:rsidRPr="00ED246B">
        <w:rPr>
          <w:rFonts w:ascii="Arial Narrow" w:hAnsi="Arial Narrow"/>
          <w:w w:val="80"/>
          <w:sz w:val="24"/>
          <w:szCs w:val="24"/>
        </w:rPr>
        <w:t xml:space="preserve">mezi nimi. Pohotově vykonává požadované intelektuální a praktické činnosti. Samostatně a tvořivě uplatňuje </w:t>
      </w:r>
      <w:r w:rsidRPr="00ED246B">
        <w:rPr>
          <w:rFonts w:ascii="Arial Narrow" w:hAnsi="Arial Narrow"/>
          <w:w w:val="85"/>
          <w:sz w:val="24"/>
          <w:szCs w:val="24"/>
        </w:rPr>
        <w:t>osvojené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poznatky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dovednosti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při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řešení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teoretických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praktických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úkolů,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při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výkladu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hodnocení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jevů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a </w:t>
      </w:r>
      <w:r w:rsidRPr="00ED246B">
        <w:rPr>
          <w:rFonts w:ascii="Arial Narrow" w:hAnsi="Arial Narrow"/>
          <w:w w:val="80"/>
          <w:sz w:val="24"/>
          <w:szCs w:val="24"/>
        </w:rPr>
        <w:t>zákonitostí. Myslí logicky správně, zřetelně se u něj projevuje samostatnost a tvořivost. Jeho ústní a písemný projev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správný,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přesný,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výstižný.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Grafický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projev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přesný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a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estetický.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Výsledky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jeho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činnosti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jsou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 xml:space="preserve">kvalitní. </w:t>
      </w:r>
      <w:r w:rsidRPr="00ED246B">
        <w:rPr>
          <w:rFonts w:ascii="Arial Narrow" w:hAnsi="Arial Narrow"/>
          <w:w w:val="85"/>
          <w:sz w:val="24"/>
          <w:szCs w:val="24"/>
        </w:rPr>
        <w:t>Je schopen samostatně studovat vhodné texty.</w:t>
      </w:r>
    </w:p>
    <w:p w14:paraId="3B9C1C59" w14:textId="77777777" w:rsidR="00255C7B" w:rsidRPr="00ED246B" w:rsidRDefault="00000000">
      <w:pPr>
        <w:pStyle w:val="Nadpis2"/>
        <w:spacing w:before="117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Stupeň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2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(chvalitebný)</w:t>
      </w:r>
    </w:p>
    <w:p w14:paraId="3B9C1C5A" w14:textId="77777777" w:rsidR="00255C7B" w:rsidRPr="00ED246B" w:rsidRDefault="00000000">
      <w:pPr>
        <w:pStyle w:val="Zkladntext"/>
        <w:spacing w:before="1"/>
        <w:ind w:left="439" w:right="152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Žák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ovládá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požadované poznatky, fakta, pojmy, definice a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zákonitosti 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podstatě uceleně, přesně a úplně. Pohotově vykonává požadované intelektuální a praktické činnosti. Samostatně a produktivně nebo podle menších podnětů učitele uplatňuje osvojené poznatky a dovednosti při řešení teoretických a praktických </w:t>
      </w:r>
      <w:r w:rsidRPr="00ED246B">
        <w:rPr>
          <w:rFonts w:ascii="Arial Narrow" w:hAnsi="Arial Narrow"/>
          <w:w w:val="80"/>
          <w:sz w:val="24"/>
          <w:szCs w:val="24"/>
        </w:rPr>
        <w:t>úkolů, při výkladu a hodnocení jevů i zákonitostí. Myslí správně, v jeho myšlení se projevuje logika a tvořivost. Ústní a písemný projev mívá menší nedostatky ve správnosti, přesnosti a výstižnosti. Kvalita výsledků činnosti</w:t>
      </w:r>
      <w:r w:rsidRPr="00ED246B">
        <w:rPr>
          <w:rFonts w:ascii="Arial Narrow" w:hAnsi="Arial Narrow"/>
          <w:spacing w:val="80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zpravidla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bez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podstatných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nedostatků.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Grafický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projev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estetický,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bez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větších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nepřesností.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schopen samostatně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nebo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menší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pomocí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studovat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vhodné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texty.</w:t>
      </w:r>
    </w:p>
    <w:p w14:paraId="3B9C1C5B" w14:textId="77777777" w:rsidR="00255C7B" w:rsidRPr="00ED246B" w:rsidRDefault="00000000">
      <w:pPr>
        <w:pStyle w:val="Nadpis2"/>
        <w:spacing w:before="116" w:line="252" w:lineRule="exac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Stupeň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3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(dobrý)</w:t>
      </w:r>
    </w:p>
    <w:p w14:paraId="3B9C1C5C" w14:textId="77777777" w:rsidR="00255C7B" w:rsidRPr="00ED246B" w:rsidRDefault="00000000">
      <w:pPr>
        <w:pStyle w:val="Zkladntext"/>
        <w:ind w:left="439" w:right="152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 xml:space="preserve">Žák má v ucelenosti, přesnosti a úplnosti osvojení požadovaných poznatků, faktů, pojmů, definic a zákonitostí </w:t>
      </w:r>
      <w:r w:rsidRPr="00ED246B">
        <w:rPr>
          <w:rFonts w:ascii="Arial Narrow" w:hAnsi="Arial Narrow"/>
          <w:w w:val="90"/>
          <w:sz w:val="24"/>
          <w:szCs w:val="24"/>
        </w:rPr>
        <w:t>nepodstatné mezery. Při vykonávání požadovaných intelektuálních a praktických činností projevuje nedostatky. Podstatnější nepřesnosti a chyby dovede za pomoci učitele korigovat. V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 xml:space="preserve">uplatňování </w:t>
      </w:r>
      <w:r w:rsidRPr="00ED246B">
        <w:rPr>
          <w:rFonts w:ascii="Arial Narrow" w:hAnsi="Arial Narrow"/>
          <w:w w:val="80"/>
          <w:sz w:val="24"/>
          <w:szCs w:val="24"/>
        </w:rPr>
        <w:t xml:space="preserve">osvojovaných poznatků a dovedností při řešení teoretických a praktických úkolů se dopouští chyb. Uplatňuje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poznatky a provádí hodnocení jevů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podle podnětů učitele. Jeho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myšlení je vcelku správné,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ale málo tvořivé, </w:t>
      </w:r>
      <w:r w:rsidRPr="00ED246B">
        <w:rPr>
          <w:rFonts w:ascii="Arial Narrow" w:hAnsi="Arial Narrow"/>
          <w:w w:val="85"/>
          <w:sz w:val="24"/>
          <w:szCs w:val="24"/>
        </w:rPr>
        <w:t>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jeho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logice se vyskytují chyby. 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ústním a písemném projevu má nedostatky ve správnosti, přesnosti a </w:t>
      </w:r>
      <w:r w:rsidRPr="00ED246B">
        <w:rPr>
          <w:rFonts w:ascii="Arial Narrow" w:hAnsi="Arial Narrow"/>
          <w:w w:val="80"/>
          <w:sz w:val="24"/>
          <w:szCs w:val="24"/>
        </w:rPr>
        <w:t>výstižnosti.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kvalitě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výsledků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jeho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činnosti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projevují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častější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nedostatky,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grafický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projev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méně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estetický</w:t>
      </w:r>
      <w:r w:rsidRPr="00ED246B">
        <w:rPr>
          <w:rFonts w:ascii="Arial Narrow" w:hAnsi="Arial Narrow"/>
          <w:spacing w:val="40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má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menší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nedostatky.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schopen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samostatně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studovat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podle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návodu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učitele.</w:t>
      </w:r>
    </w:p>
    <w:p w14:paraId="3B9C1C5D" w14:textId="77777777" w:rsidR="00255C7B" w:rsidRPr="00ED246B" w:rsidRDefault="00000000">
      <w:pPr>
        <w:pStyle w:val="Nadpis2"/>
        <w:spacing w:before="116" w:line="252" w:lineRule="exac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Stupeň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4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(dostatečný)</w:t>
      </w:r>
    </w:p>
    <w:p w14:paraId="3B9C1C5E" w14:textId="77777777" w:rsidR="00255C7B" w:rsidRPr="00ED246B" w:rsidRDefault="00000000">
      <w:pPr>
        <w:pStyle w:val="Zkladntext"/>
        <w:ind w:left="439" w:right="153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Žák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má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ucelenosti,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přesnosti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úplnosti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osvojení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požadovaných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poznatků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závažné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mezery.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Při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provádění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požadovaných</w:t>
      </w:r>
      <w:r w:rsidRPr="00ED246B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intelektuálních a praktických činností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je</w:t>
      </w:r>
      <w:r w:rsidRPr="00ED246B">
        <w:rPr>
          <w:rFonts w:ascii="Arial Narrow" w:hAnsi="Arial Narrow"/>
          <w:spacing w:val="-2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málo pohotový a má větší nedostatky. V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uplatňování </w:t>
      </w:r>
      <w:r w:rsidRPr="00ED246B">
        <w:rPr>
          <w:rFonts w:ascii="Arial Narrow" w:hAnsi="Arial Narrow"/>
          <w:w w:val="80"/>
          <w:sz w:val="24"/>
          <w:szCs w:val="24"/>
        </w:rPr>
        <w:t xml:space="preserve">osvojených poznatků a dovedností při řešení teoretických a praktických úkolů se vyskytují závažné chyby. Při </w:t>
      </w:r>
      <w:r w:rsidRPr="00ED246B">
        <w:rPr>
          <w:rFonts w:ascii="Arial Narrow" w:hAnsi="Arial Narrow"/>
          <w:w w:val="85"/>
          <w:sz w:val="24"/>
          <w:szCs w:val="24"/>
        </w:rPr>
        <w:t>využívání</w:t>
      </w:r>
      <w:r w:rsidRPr="00ED246B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poznatků pro výklad a hodnocení jevů je nesamostatný. 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logice myšlení se vyskytují závažné chyby, myšlení není tvořivé. Jeho ústní a písemný projev má vážné nedostatky ve správnosti, přesnosti a výstižnosti.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kvalitě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výsledků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jeho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činnosti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grafickém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projevu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se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projevují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nedostatky,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grafický</w:t>
      </w:r>
      <w:r w:rsidRPr="00ED246B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projev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je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málo</w:t>
      </w:r>
      <w:r w:rsidRPr="00ED246B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estetický.</w:t>
      </w:r>
      <w:r w:rsidRPr="00ED246B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Závažné chyby dovede žák s</w:t>
      </w:r>
      <w:r w:rsidRPr="00ED246B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pomocí učitele opravit. Při samostatném studiu má velké těžkosti.</w:t>
      </w:r>
    </w:p>
    <w:p w14:paraId="3B9C1C5F" w14:textId="77777777" w:rsidR="00255C7B" w:rsidRPr="00ED246B" w:rsidRDefault="00000000">
      <w:pPr>
        <w:pStyle w:val="Nadpis2"/>
        <w:spacing w:before="114" w:line="252" w:lineRule="exac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Stupeň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5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(nedostatečný)</w:t>
      </w:r>
    </w:p>
    <w:p w14:paraId="3B9C1C60" w14:textId="77777777" w:rsidR="00255C7B" w:rsidRPr="00ED246B" w:rsidRDefault="00000000">
      <w:pPr>
        <w:pStyle w:val="Zkladntext"/>
        <w:ind w:left="439" w:right="152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Žák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si požadované znalosti neosvojil uceleně, přesně a úplně, má 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nich závažné a značné mezery. Jeho </w:t>
      </w:r>
      <w:r w:rsidRPr="00ED246B">
        <w:rPr>
          <w:rFonts w:ascii="Arial Narrow" w:hAnsi="Arial Narrow"/>
          <w:w w:val="90"/>
          <w:sz w:val="24"/>
          <w:szCs w:val="24"/>
        </w:rPr>
        <w:t xml:space="preserve">dovednost vykonávat požadované intelektuální a praktické činnosti má velmi podstatné nedostatky. </w:t>
      </w:r>
      <w:r w:rsidRPr="00ED246B">
        <w:rPr>
          <w:rFonts w:ascii="Arial Narrow" w:hAnsi="Arial Narrow"/>
          <w:w w:val="85"/>
          <w:sz w:val="24"/>
          <w:szCs w:val="24"/>
        </w:rPr>
        <w:t>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uplatňování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osvojených vědomostí a dovedností při řešení teoretických a praktických úkolů se vyskytují </w:t>
      </w:r>
      <w:r w:rsidRPr="00ED246B">
        <w:rPr>
          <w:rFonts w:ascii="Arial Narrow" w:hAnsi="Arial Narrow"/>
          <w:w w:val="90"/>
          <w:sz w:val="24"/>
          <w:szCs w:val="24"/>
        </w:rPr>
        <w:t>velmi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závažné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chyby.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Při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výkladu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hodnocení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jevů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zákonitostí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nedovede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své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vědomosti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uplatnit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ani s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podněty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učitele.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Neprojevuje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samostatnost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myšlení,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vyskytují</w:t>
      </w:r>
      <w:r w:rsidRPr="00ED246B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se</w:t>
      </w:r>
      <w:r w:rsidRPr="00ED246B">
        <w:rPr>
          <w:rFonts w:ascii="Arial Narrow" w:hAnsi="Arial Narrow"/>
          <w:spacing w:val="-1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u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něho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časté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logické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 xml:space="preserve">nedostatky. </w:t>
      </w:r>
      <w:r w:rsidRPr="00ED246B">
        <w:rPr>
          <w:rFonts w:ascii="Arial Narrow" w:hAnsi="Arial Narrow"/>
          <w:w w:val="80"/>
          <w:sz w:val="24"/>
          <w:szCs w:val="24"/>
        </w:rPr>
        <w:t xml:space="preserve">V ústním a písemném projevu má závažné nedostatky ve správnosti, přesnosti a výstižnosti. Kvalita výsledků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jeho činnosti a grafický projev mají vážné nedostatky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a chyby nedovede opravit ani s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pomocí učitele.</w:t>
      </w:r>
    </w:p>
    <w:p w14:paraId="3B9C1C61" w14:textId="77777777" w:rsidR="00255C7B" w:rsidRPr="00ED246B" w:rsidRDefault="00255C7B">
      <w:pPr>
        <w:rPr>
          <w:rFonts w:ascii="Arial Narrow" w:hAnsi="Arial Narrow"/>
          <w:sz w:val="24"/>
          <w:szCs w:val="24"/>
        </w:rPr>
        <w:sectPr w:rsidR="00255C7B" w:rsidRPr="00ED246B">
          <w:pgSz w:w="11910" w:h="16840"/>
          <w:pgMar w:top="1440" w:right="1260" w:bottom="280" w:left="1260" w:header="631" w:footer="0" w:gutter="0"/>
          <w:cols w:space="708"/>
        </w:sectPr>
      </w:pPr>
    </w:p>
    <w:p w14:paraId="3B9C1C62" w14:textId="77777777" w:rsidR="00255C7B" w:rsidRPr="00ED246B" w:rsidRDefault="00000000">
      <w:pPr>
        <w:pStyle w:val="Nadpis2"/>
        <w:numPr>
          <w:ilvl w:val="0"/>
          <w:numId w:val="4"/>
        </w:numPr>
        <w:tabs>
          <w:tab w:val="left" w:pos="863"/>
        </w:tabs>
        <w:ind w:hanging="707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lastRenderedPageBreak/>
        <w:t>Hodnocení</w:t>
      </w:r>
      <w:r w:rsidRPr="00ED246B">
        <w:rPr>
          <w:rFonts w:ascii="Arial Narrow" w:hAnsi="Arial Narrow"/>
          <w:spacing w:val="8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chování</w:t>
      </w:r>
    </w:p>
    <w:p w14:paraId="3B9C1C63" w14:textId="6463E356" w:rsidR="00255C7B" w:rsidRPr="00ED246B" w:rsidRDefault="00000000" w:rsidP="0088403D">
      <w:pPr>
        <w:pStyle w:val="Zkladntext"/>
        <w:tabs>
          <w:tab w:val="left" w:pos="2987"/>
        </w:tabs>
        <w:spacing w:before="121" w:line="252" w:lineRule="exact"/>
        <w:ind w:left="875"/>
        <w:jc w:val="left"/>
        <w:rPr>
          <w:rFonts w:ascii="Arial Narrow" w:hAnsi="Arial Narrow"/>
          <w:sz w:val="24"/>
          <w:szCs w:val="24"/>
        </w:rPr>
      </w:pPr>
      <w:r w:rsidRPr="0088403D">
        <w:rPr>
          <w:rFonts w:ascii="Arial Narrow" w:hAnsi="Arial Narrow"/>
          <w:w w:val="80"/>
          <w:sz w:val="24"/>
          <w:szCs w:val="24"/>
          <w:u w:val="single"/>
        </w:rPr>
        <w:t>Stupeň</w:t>
      </w:r>
      <w:r w:rsidRPr="0088403D">
        <w:rPr>
          <w:rFonts w:ascii="Arial Narrow" w:hAnsi="Arial Narrow"/>
          <w:spacing w:val="-5"/>
          <w:sz w:val="24"/>
          <w:szCs w:val="24"/>
          <w:u w:val="single"/>
        </w:rPr>
        <w:t xml:space="preserve"> </w:t>
      </w:r>
      <w:r w:rsidRPr="0088403D">
        <w:rPr>
          <w:rFonts w:ascii="Arial Narrow" w:hAnsi="Arial Narrow"/>
          <w:w w:val="80"/>
          <w:sz w:val="24"/>
          <w:szCs w:val="24"/>
          <w:u w:val="single"/>
        </w:rPr>
        <w:t>1</w:t>
      </w:r>
      <w:r w:rsidRPr="0088403D">
        <w:rPr>
          <w:rFonts w:ascii="Arial Narrow" w:hAnsi="Arial Narrow"/>
          <w:spacing w:val="-4"/>
          <w:sz w:val="24"/>
          <w:szCs w:val="24"/>
          <w:u w:val="single"/>
        </w:rPr>
        <w:t xml:space="preserve"> </w:t>
      </w:r>
      <w:r w:rsidRPr="0088403D">
        <w:rPr>
          <w:rFonts w:ascii="Arial Narrow" w:hAnsi="Arial Narrow"/>
          <w:w w:val="80"/>
          <w:sz w:val="24"/>
          <w:szCs w:val="24"/>
          <w:u w:val="single"/>
        </w:rPr>
        <w:t>–</w:t>
      </w:r>
      <w:r w:rsidRPr="0088403D">
        <w:rPr>
          <w:rFonts w:ascii="Arial Narrow" w:hAnsi="Arial Narrow"/>
          <w:spacing w:val="-6"/>
          <w:sz w:val="24"/>
          <w:szCs w:val="24"/>
          <w:u w:val="single"/>
        </w:rPr>
        <w:t xml:space="preserve"> </w:t>
      </w:r>
      <w:r w:rsidRPr="0088403D">
        <w:rPr>
          <w:rFonts w:ascii="Arial Narrow" w:hAnsi="Arial Narrow"/>
          <w:w w:val="80"/>
          <w:sz w:val="24"/>
          <w:szCs w:val="24"/>
          <w:u w:val="single"/>
        </w:rPr>
        <w:t>velmi</w:t>
      </w:r>
      <w:r w:rsidRPr="0088403D">
        <w:rPr>
          <w:rFonts w:ascii="Arial Narrow" w:hAnsi="Arial Narrow"/>
          <w:spacing w:val="-4"/>
          <w:sz w:val="24"/>
          <w:szCs w:val="24"/>
          <w:u w:val="single"/>
        </w:rPr>
        <w:t xml:space="preserve"> </w:t>
      </w:r>
      <w:r w:rsidRPr="0088403D">
        <w:rPr>
          <w:rFonts w:ascii="Arial Narrow" w:hAnsi="Arial Narrow"/>
          <w:spacing w:val="-2"/>
          <w:w w:val="80"/>
          <w:sz w:val="24"/>
          <w:szCs w:val="24"/>
          <w:u w:val="single"/>
        </w:rPr>
        <w:t>dobré</w:t>
      </w:r>
      <w:r w:rsidRPr="00ED246B">
        <w:rPr>
          <w:rFonts w:ascii="Arial Narrow" w:hAnsi="Arial Narrow"/>
          <w:sz w:val="24"/>
          <w:szCs w:val="24"/>
        </w:rPr>
        <w:tab/>
      </w:r>
      <w:r w:rsidRPr="00ED246B">
        <w:rPr>
          <w:rFonts w:ascii="Arial Narrow" w:hAnsi="Arial Narrow"/>
          <w:w w:val="80"/>
          <w:sz w:val="24"/>
          <w:szCs w:val="24"/>
        </w:rPr>
        <w:t>žák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bez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vážnějších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kázeňských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přestupků</w:t>
      </w:r>
    </w:p>
    <w:p w14:paraId="0D7BDDD8" w14:textId="77777777" w:rsidR="0088403D" w:rsidRDefault="00000000" w:rsidP="0088403D">
      <w:pPr>
        <w:pStyle w:val="Zkladntext"/>
        <w:tabs>
          <w:tab w:val="left" w:pos="2987"/>
          <w:tab w:val="left" w:pos="3700"/>
        </w:tabs>
        <w:spacing w:line="252" w:lineRule="exact"/>
        <w:ind w:left="2987" w:hanging="2123"/>
        <w:jc w:val="left"/>
        <w:rPr>
          <w:rFonts w:ascii="Arial Narrow" w:hAnsi="Arial Narrow"/>
          <w:w w:val="80"/>
          <w:sz w:val="24"/>
          <w:szCs w:val="24"/>
        </w:rPr>
      </w:pPr>
      <w:r w:rsidRPr="0088403D">
        <w:rPr>
          <w:rFonts w:ascii="Arial Narrow" w:hAnsi="Arial Narrow"/>
          <w:w w:val="80"/>
          <w:sz w:val="24"/>
          <w:szCs w:val="24"/>
          <w:u w:val="single"/>
        </w:rPr>
        <w:t>Stupeň</w:t>
      </w:r>
      <w:r w:rsidRPr="0088403D">
        <w:rPr>
          <w:rFonts w:ascii="Arial Narrow" w:hAnsi="Arial Narrow"/>
          <w:spacing w:val="-6"/>
          <w:sz w:val="24"/>
          <w:szCs w:val="24"/>
          <w:u w:val="single"/>
        </w:rPr>
        <w:t xml:space="preserve"> </w:t>
      </w:r>
      <w:r w:rsidRPr="0088403D">
        <w:rPr>
          <w:rFonts w:ascii="Arial Narrow" w:hAnsi="Arial Narrow"/>
          <w:w w:val="80"/>
          <w:sz w:val="24"/>
          <w:szCs w:val="24"/>
          <w:u w:val="single"/>
        </w:rPr>
        <w:t>2</w:t>
      </w:r>
      <w:r w:rsidRPr="0088403D">
        <w:rPr>
          <w:rFonts w:ascii="Arial Narrow" w:hAnsi="Arial Narrow"/>
          <w:spacing w:val="-5"/>
          <w:sz w:val="24"/>
          <w:szCs w:val="24"/>
          <w:u w:val="single"/>
        </w:rPr>
        <w:t xml:space="preserve"> </w:t>
      </w:r>
      <w:r w:rsidRPr="0088403D">
        <w:rPr>
          <w:rFonts w:ascii="Arial Narrow" w:hAnsi="Arial Narrow"/>
          <w:w w:val="80"/>
          <w:sz w:val="24"/>
          <w:szCs w:val="24"/>
          <w:u w:val="single"/>
        </w:rPr>
        <w:t>–</w:t>
      </w:r>
      <w:r w:rsidRPr="0088403D">
        <w:rPr>
          <w:rFonts w:ascii="Arial Narrow" w:hAnsi="Arial Narrow"/>
          <w:spacing w:val="-8"/>
          <w:sz w:val="24"/>
          <w:szCs w:val="24"/>
          <w:u w:val="single"/>
        </w:rPr>
        <w:t xml:space="preserve"> </w:t>
      </w:r>
      <w:r w:rsidRPr="0088403D">
        <w:rPr>
          <w:rFonts w:ascii="Arial Narrow" w:hAnsi="Arial Narrow"/>
          <w:spacing w:val="-2"/>
          <w:w w:val="80"/>
          <w:sz w:val="24"/>
          <w:szCs w:val="24"/>
          <w:u w:val="single"/>
        </w:rPr>
        <w:t>uspokojivé</w:t>
      </w:r>
      <w:r w:rsidR="0088403D">
        <w:rPr>
          <w:rFonts w:ascii="Arial Narrow" w:hAnsi="Arial Narrow"/>
          <w:sz w:val="24"/>
          <w:szCs w:val="24"/>
        </w:rPr>
        <w:tab/>
      </w:r>
      <w:r w:rsidRPr="00ED246B">
        <w:rPr>
          <w:rFonts w:ascii="Arial Narrow" w:hAnsi="Arial Narrow"/>
          <w:w w:val="85"/>
          <w:sz w:val="24"/>
          <w:szCs w:val="24"/>
        </w:rPr>
        <w:t>žák</w:t>
      </w:r>
      <w:r w:rsidRPr="00ED246B">
        <w:rPr>
          <w:rFonts w:ascii="Arial Narrow" w:hAnsi="Arial Narrow"/>
          <w:spacing w:val="37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porušil</w:t>
      </w:r>
      <w:r w:rsidRPr="00ED246B">
        <w:rPr>
          <w:rFonts w:ascii="Arial Narrow" w:hAnsi="Arial Narrow"/>
          <w:spacing w:val="38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závažnějším</w:t>
      </w:r>
      <w:r w:rsidRPr="00ED246B">
        <w:rPr>
          <w:rFonts w:ascii="Arial Narrow" w:hAnsi="Arial Narrow"/>
          <w:spacing w:val="36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způsobem</w:t>
      </w:r>
      <w:r w:rsidRPr="00ED246B">
        <w:rPr>
          <w:rFonts w:ascii="Arial Narrow" w:hAnsi="Arial Narrow"/>
          <w:spacing w:val="36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závazné</w:t>
      </w:r>
      <w:r w:rsidRPr="00ED246B">
        <w:rPr>
          <w:rFonts w:ascii="Arial Narrow" w:hAnsi="Arial Narrow"/>
          <w:spacing w:val="38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předpisy</w:t>
      </w:r>
      <w:r w:rsidRPr="00ED246B">
        <w:rPr>
          <w:rFonts w:ascii="Arial Narrow" w:hAnsi="Arial Narrow"/>
          <w:spacing w:val="34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a</w:t>
      </w:r>
      <w:r w:rsidRPr="00ED246B">
        <w:rPr>
          <w:rFonts w:ascii="Arial Narrow" w:hAnsi="Arial Narrow"/>
          <w:spacing w:val="38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to</w:t>
      </w:r>
      <w:r w:rsidRPr="00ED246B">
        <w:rPr>
          <w:rFonts w:ascii="Arial Narrow" w:hAnsi="Arial Narrow"/>
          <w:spacing w:val="36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>buď</w:t>
      </w:r>
      <w:r w:rsidR="0088403D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 xml:space="preserve">jednorázově nebo opakovaně v průběhu klasifikačního období </w:t>
      </w:r>
    </w:p>
    <w:p w14:paraId="3B9C1C65" w14:textId="63FA6FD9" w:rsidR="00255C7B" w:rsidRPr="00ED246B" w:rsidRDefault="00000000" w:rsidP="0088403D">
      <w:pPr>
        <w:pStyle w:val="Zkladntext"/>
        <w:tabs>
          <w:tab w:val="left" w:pos="2987"/>
          <w:tab w:val="left" w:pos="3700"/>
        </w:tabs>
        <w:spacing w:line="252" w:lineRule="exact"/>
        <w:jc w:val="left"/>
        <w:rPr>
          <w:rFonts w:ascii="Arial Narrow" w:hAnsi="Arial Narrow"/>
          <w:sz w:val="24"/>
          <w:szCs w:val="24"/>
        </w:rPr>
      </w:pPr>
      <w:r w:rsidRPr="0088403D">
        <w:rPr>
          <w:rFonts w:ascii="Arial Narrow" w:hAnsi="Arial Narrow"/>
          <w:w w:val="85"/>
          <w:sz w:val="24"/>
          <w:szCs w:val="24"/>
          <w:u w:val="single"/>
        </w:rPr>
        <w:t>Stupeň</w:t>
      </w:r>
      <w:r w:rsidRPr="0088403D">
        <w:rPr>
          <w:rFonts w:ascii="Arial Narrow" w:hAnsi="Arial Narrow"/>
          <w:spacing w:val="-7"/>
          <w:w w:val="85"/>
          <w:sz w:val="24"/>
          <w:szCs w:val="24"/>
          <w:u w:val="single"/>
        </w:rPr>
        <w:t xml:space="preserve"> </w:t>
      </w:r>
      <w:r w:rsidRPr="0088403D">
        <w:rPr>
          <w:rFonts w:ascii="Arial Narrow" w:hAnsi="Arial Narrow"/>
          <w:w w:val="85"/>
          <w:sz w:val="24"/>
          <w:szCs w:val="24"/>
          <w:u w:val="single"/>
        </w:rPr>
        <w:t>3</w:t>
      </w:r>
      <w:r w:rsidRPr="0088403D">
        <w:rPr>
          <w:rFonts w:ascii="Arial Narrow" w:hAnsi="Arial Narrow"/>
          <w:spacing w:val="-6"/>
          <w:w w:val="85"/>
          <w:sz w:val="24"/>
          <w:szCs w:val="24"/>
          <w:u w:val="single"/>
        </w:rPr>
        <w:t xml:space="preserve"> </w:t>
      </w:r>
      <w:r w:rsidRPr="0088403D">
        <w:rPr>
          <w:rFonts w:ascii="Arial Narrow" w:hAnsi="Arial Narrow"/>
          <w:w w:val="85"/>
          <w:sz w:val="24"/>
          <w:szCs w:val="24"/>
          <w:u w:val="single"/>
        </w:rPr>
        <w:t>–</w:t>
      </w:r>
      <w:r w:rsidRPr="0088403D">
        <w:rPr>
          <w:rFonts w:ascii="Arial Narrow" w:hAnsi="Arial Narrow"/>
          <w:spacing w:val="-6"/>
          <w:w w:val="85"/>
          <w:sz w:val="24"/>
          <w:szCs w:val="24"/>
          <w:u w:val="single"/>
        </w:rPr>
        <w:t xml:space="preserve"> </w:t>
      </w:r>
      <w:r w:rsidRPr="0088403D">
        <w:rPr>
          <w:rFonts w:ascii="Arial Narrow" w:hAnsi="Arial Narrow"/>
          <w:w w:val="85"/>
          <w:sz w:val="24"/>
          <w:szCs w:val="24"/>
          <w:u w:val="single"/>
        </w:rPr>
        <w:t>neuspokojivé</w:t>
      </w:r>
      <w:r w:rsidRPr="00ED246B">
        <w:rPr>
          <w:rFonts w:ascii="Arial Narrow" w:hAnsi="Arial Narrow"/>
          <w:spacing w:val="57"/>
          <w:sz w:val="24"/>
          <w:szCs w:val="24"/>
        </w:rPr>
        <w:t xml:space="preserve"> </w:t>
      </w:r>
      <w:r w:rsidR="0088403D">
        <w:rPr>
          <w:rFonts w:ascii="Arial Narrow" w:hAnsi="Arial Narrow"/>
          <w:spacing w:val="57"/>
          <w:sz w:val="24"/>
          <w:szCs w:val="24"/>
        </w:rPr>
        <w:tab/>
      </w:r>
      <w:r w:rsidRPr="00ED246B">
        <w:rPr>
          <w:rFonts w:ascii="Arial Narrow" w:hAnsi="Arial Narrow"/>
          <w:w w:val="85"/>
          <w:sz w:val="24"/>
          <w:szCs w:val="24"/>
        </w:rPr>
        <w:t>žák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se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dopustil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velmi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závažného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porušení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předpisů</w:t>
      </w:r>
    </w:p>
    <w:p w14:paraId="3B9C1C66" w14:textId="77777777" w:rsidR="00255C7B" w:rsidRPr="00ED246B" w:rsidRDefault="00000000">
      <w:pPr>
        <w:pStyle w:val="Nadpis2"/>
        <w:numPr>
          <w:ilvl w:val="0"/>
          <w:numId w:val="4"/>
        </w:numPr>
        <w:tabs>
          <w:tab w:val="left" w:pos="863"/>
        </w:tabs>
        <w:spacing w:before="238"/>
        <w:ind w:hanging="707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Komisionální</w:t>
      </w:r>
      <w:r w:rsidRPr="00ED246B">
        <w:rPr>
          <w:rFonts w:ascii="Arial Narrow" w:hAnsi="Arial Narrow"/>
          <w:spacing w:val="1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zkoušky</w:t>
      </w:r>
    </w:p>
    <w:p w14:paraId="3B9C1C67" w14:textId="77777777" w:rsidR="00255C7B" w:rsidRPr="00ED246B" w:rsidRDefault="00000000">
      <w:pPr>
        <w:pStyle w:val="Odstavecseseznamem"/>
        <w:numPr>
          <w:ilvl w:val="0"/>
          <w:numId w:val="2"/>
        </w:numPr>
        <w:tabs>
          <w:tab w:val="left" w:pos="722"/>
        </w:tabs>
        <w:spacing w:before="136"/>
        <w:ind w:right="153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90"/>
          <w:sz w:val="24"/>
          <w:szCs w:val="24"/>
        </w:rPr>
        <w:t>Žák,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který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na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konci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druhého</w:t>
      </w:r>
      <w:r w:rsidRPr="00ED246B">
        <w:rPr>
          <w:rFonts w:ascii="Arial Narrow" w:hAnsi="Arial Narrow"/>
          <w:spacing w:val="-5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pololetí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neprospěl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nejvýše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ze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2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povinných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předmětů,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nebo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žák,</w:t>
      </w:r>
      <w:r w:rsidRPr="00ED246B">
        <w:rPr>
          <w:rFonts w:ascii="Arial Narrow" w:hAnsi="Arial Narrow"/>
          <w:spacing w:val="-3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 xml:space="preserve">který </w:t>
      </w:r>
      <w:r w:rsidRPr="00ED246B">
        <w:rPr>
          <w:rFonts w:ascii="Arial Narrow" w:hAnsi="Arial Narrow"/>
          <w:w w:val="85"/>
          <w:sz w:val="24"/>
          <w:szCs w:val="24"/>
        </w:rPr>
        <w:t>neprospěl na konci prvního pololetí nejvýše ze 2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povinných předmětů vyučovaných pouze 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prvním </w:t>
      </w:r>
      <w:r w:rsidRPr="00ED246B">
        <w:rPr>
          <w:rFonts w:ascii="Arial Narrow" w:hAnsi="Arial Narrow"/>
          <w:w w:val="90"/>
          <w:sz w:val="24"/>
          <w:szCs w:val="24"/>
        </w:rPr>
        <w:t>pololetí,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koná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z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těchto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předmětů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opravnou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zkoušku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nejpozději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do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konce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příslušného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školního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 xml:space="preserve">roku </w:t>
      </w:r>
      <w:r w:rsidRPr="00ED246B">
        <w:rPr>
          <w:rFonts w:ascii="Arial Narrow" w:hAnsi="Arial Narrow"/>
          <w:w w:val="85"/>
          <w:sz w:val="24"/>
          <w:szCs w:val="24"/>
        </w:rPr>
        <w:t>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termínu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stanoveném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ředitelem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školy.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Opravné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zkoušky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jsou</w:t>
      </w:r>
      <w:r w:rsidRPr="00ED246B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komisionální.</w:t>
      </w:r>
    </w:p>
    <w:p w14:paraId="3B9C1C68" w14:textId="77777777" w:rsidR="00255C7B" w:rsidRPr="00ED246B" w:rsidRDefault="00000000">
      <w:pPr>
        <w:pStyle w:val="Odstavecseseznamem"/>
        <w:numPr>
          <w:ilvl w:val="0"/>
          <w:numId w:val="2"/>
        </w:numPr>
        <w:tabs>
          <w:tab w:val="left" w:pos="722"/>
        </w:tabs>
        <w:ind w:right="153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90"/>
          <w:sz w:val="24"/>
          <w:szCs w:val="24"/>
        </w:rPr>
        <w:t>Žák,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který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nevykoná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opravnou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zkoušku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úspěšně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nebo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se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k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jejímu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konání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nedostaví,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neprospěl.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 xml:space="preserve">Ze </w:t>
      </w:r>
      <w:r w:rsidRPr="00ED246B">
        <w:rPr>
          <w:rFonts w:ascii="Arial Narrow" w:hAnsi="Arial Narrow"/>
          <w:w w:val="85"/>
          <w:sz w:val="24"/>
          <w:szCs w:val="24"/>
        </w:rPr>
        <w:t>závažných důvodů může ředitel školy žákovi stanovit náhradní termín opravné zkoušky nejpozději do konce září následujícího školního roku.</w:t>
      </w:r>
    </w:p>
    <w:p w14:paraId="3B9C1C69" w14:textId="77777777" w:rsidR="00255C7B" w:rsidRPr="00ED246B" w:rsidRDefault="00000000">
      <w:pPr>
        <w:pStyle w:val="Nadpis2"/>
        <w:numPr>
          <w:ilvl w:val="0"/>
          <w:numId w:val="4"/>
        </w:numPr>
        <w:tabs>
          <w:tab w:val="left" w:pos="876"/>
        </w:tabs>
        <w:spacing w:before="236"/>
        <w:ind w:left="876" w:hanging="720"/>
        <w:jc w:val="both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Hodnocení</w:t>
      </w:r>
      <w:r w:rsidRPr="00ED246B">
        <w:rPr>
          <w:rFonts w:ascii="Arial Narrow" w:hAnsi="Arial Narrow"/>
          <w:spacing w:val="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žáků</w:t>
      </w:r>
      <w:r w:rsidRPr="00ED246B">
        <w:rPr>
          <w:rFonts w:ascii="Arial Narrow" w:hAnsi="Arial Narrow"/>
          <w:spacing w:val="4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se</w:t>
      </w:r>
      <w:r w:rsidRPr="00ED246B">
        <w:rPr>
          <w:rFonts w:ascii="Arial Narrow" w:hAnsi="Arial Narrow"/>
          <w:spacing w:val="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speciálními</w:t>
      </w:r>
      <w:r w:rsidRPr="00ED246B">
        <w:rPr>
          <w:rFonts w:ascii="Arial Narrow" w:hAnsi="Arial Narrow"/>
          <w:spacing w:val="4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vzdělávacími</w:t>
      </w:r>
      <w:r w:rsidRPr="00ED246B">
        <w:rPr>
          <w:rFonts w:ascii="Arial Narrow" w:hAnsi="Arial Narrow"/>
          <w:spacing w:val="3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potřebami</w:t>
      </w:r>
    </w:p>
    <w:p w14:paraId="3B9C1C6A" w14:textId="6DD60660" w:rsidR="00255C7B" w:rsidRPr="00F255F0" w:rsidRDefault="00000000" w:rsidP="00F255F0">
      <w:pPr>
        <w:pStyle w:val="Odstavecseseznamem"/>
        <w:numPr>
          <w:ilvl w:val="0"/>
          <w:numId w:val="2"/>
        </w:numPr>
        <w:tabs>
          <w:tab w:val="left" w:pos="722"/>
        </w:tabs>
        <w:spacing w:before="136"/>
        <w:ind w:right="153"/>
        <w:rPr>
          <w:rFonts w:ascii="Arial Narrow" w:hAnsi="Arial Narrow"/>
          <w:w w:val="90"/>
          <w:sz w:val="24"/>
          <w:szCs w:val="24"/>
        </w:rPr>
      </w:pPr>
      <w:r w:rsidRPr="00F255F0">
        <w:rPr>
          <w:rFonts w:ascii="Arial Narrow" w:hAnsi="Arial Narrow"/>
          <w:w w:val="90"/>
          <w:sz w:val="24"/>
          <w:szCs w:val="24"/>
        </w:rPr>
        <w:t xml:space="preserve">Žákem se speciálními vzdělávacími potřebami se rozumí žák s přiznanými podpůrnými opatřeními. Tímto se rozumí žák s mentálním, tělesným, zrakovým nebo sluchovým postižením, vadami řeči, souběžnými </w:t>
      </w:r>
      <w:r w:rsidRPr="00ED246B">
        <w:rPr>
          <w:rFonts w:ascii="Arial Narrow" w:hAnsi="Arial Narrow"/>
          <w:w w:val="90"/>
          <w:sz w:val="24"/>
          <w:szCs w:val="24"/>
        </w:rPr>
        <w:t>postiženími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více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vadami,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autismem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vývojovými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poruchami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učení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nebo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chování.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Dále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také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žák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 xml:space="preserve">se </w:t>
      </w:r>
      <w:r w:rsidRPr="00F255F0">
        <w:rPr>
          <w:rFonts w:ascii="Arial Narrow" w:hAnsi="Arial Narrow"/>
          <w:w w:val="90"/>
          <w:sz w:val="24"/>
          <w:szCs w:val="24"/>
        </w:rPr>
        <w:t xml:space="preserve">zdravotním znevýhodněním, zdravotním oslabením, dlouhodobou nemocí nebo lehčí zdravotní poruchou </w:t>
      </w:r>
      <w:r w:rsidRPr="00ED246B">
        <w:rPr>
          <w:rFonts w:ascii="Arial Narrow" w:hAnsi="Arial Narrow"/>
          <w:w w:val="90"/>
          <w:sz w:val="24"/>
          <w:szCs w:val="24"/>
        </w:rPr>
        <w:t>vedoucí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k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poruchám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učení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chování,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které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vyžadují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zohlednění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při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vzdělávání.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žák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se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 xml:space="preserve">sociálním </w:t>
      </w:r>
      <w:r w:rsidRPr="00F255F0">
        <w:rPr>
          <w:rFonts w:ascii="Arial Narrow" w:hAnsi="Arial Narrow"/>
          <w:w w:val="90"/>
          <w:sz w:val="24"/>
          <w:szCs w:val="24"/>
        </w:rPr>
        <w:t>znevýhodněním, rodinným prostředím s nízkým sociálně kulturním postavením, ohrožený sociálně patologickými jevy, nařízenou ústavní výchovou anebo uloženou ochrannou výchovou, nebo postavením azylanta a účastníka řízení o udělení azylu na území České republiky.</w:t>
      </w:r>
    </w:p>
    <w:p w14:paraId="3B9C1C6B" w14:textId="0B6E5971" w:rsidR="00255C7B" w:rsidRPr="00F255F0" w:rsidRDefault="00000000" w:rsidP="00F255F0">
      <w:pPr>
        <w:pStyle w:val="Odstavecseseznamem"/>
        <w:numPr>
          <w:ilvl w:val="0"/>
          <w:numId w:val="2"/>
        </w:numPr>
        <w:tabs>
          <w:tab w:val="left" w:pos="722"/>
        </w:tabs>
        <w:spacing w:before="136"/>
        <w:ind w:right="153"/>
        <w:rPr>
          <w:rFonts w:ascii="Arial Narrow" w:hAnsi="Arial Narrow"/>
          <w:w w:val="90"/>
          <w:sz w:val="24"/>
          <w:szCs w:val="24"/>
        </w:rPr>
      </w:pPr>
      <w:r w:rsidRPr="00ED246B">
        <w:rPr>
          <w:rFonts w:ascii="Arial Narrow" w:hAnsi="Arial Narrow"/>
          <w:w w:val="90"/>
          <w:sz w:val="24"/>
          <w:szCs w:val="24"/>
        </w:rPr>
        <w:t>Žáci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se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speciálními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vzdělávacími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potřebami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mají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právo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na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vytvoření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podpůrných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opatření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prvního</w:t>
      </w:r>
      <w:r w:rsidRPr="00F255F0">
        <w:rPr>
          <w:rFonts w:ascii="Arial Narrow" w:hAnsi="Arial Narrow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až pátého stupně.</w:t>
      </w:r>
    </w:p>
    <w:p w14:paraId="3B9C1C6C" w14:textId="605ABA6C" w:rsidR="00255C7B" w:rsidRPr="00F255F0" w:rsidRDefault="00000000" w:rsidP="00F255F0">
      <w:pPr>
        <w:pStyle w:val="Odstavecseseznamem"/>
        <w:numPr>
          <w:ilvl w:val="0"/>
          <w:numId w:val="2"/>
        </w:numPr>
        <w:tabs>
          <w:tab w:val="left" w:pos="722"/>
        </w:tabs>
        <w:spacing w:before="136"/>
        <w:ind w:right="153"/>
        <w:rPr>
          <w:rFonts w:ascii="Arial Narrow" w:hAnsi="Arial Narrow"/>
          <w:w w:val="90"/>
          <w:sz w:val="24"/>
          <w:szCs w:val="24"/>
        </w:rPr>
      </w:pPr>
      <w:r w:rsidRPr="00ED246B">
        <w:rPr>
          <w:rFonts w:ascii="Arial Narrow" w:hAnsi="Arial Narrow"/>
          <w:w w:val="90"/>
          <w:sz w:val="24"/>
          <w:szCs w:val="24"/>
        </w:rPr>
        <w:t xml:space="preserve">Při hodnocení žáků se speciálními vzdělávacími potřebami se přihlíží k povaze postižení nebo </w:t>
      </w:r>
      <w:r w:rsidRPr="00F255F0">
        <w:rPr>
          <w:rFonts w:ascii="Arial Narrow" w:hAnsi="Arial Narrow"/>
          <w:w w:val="90"/>
          <w:sz w:val="24"/>
          <w:szCs w:val="24"/>
        </w:rPr>
        <w:t>znevýhodnění. Vyučující respektují doporučení PPP, SPC a uplatňují je při klasifikaci a hodnocení chování žáků. Volí vhodné a přiměřené způsoby získávání podkladů.</w:t>
      </w:r>
    </w:p>
    <w:p w14:paraId="3B9C1C6D" w14:textId="77777777" w:rsidR="00255C7B" w:rsidRPr="00ED246B" w:rsidRDefault="00255C7B">
      <w:pPr>
        <w:pStyle w:val="Zkladntext"/>
        <w:spacing w:before="233"/>
        <w:ind w:left="0"/>
        <w:jc w:val="left"/>
        <w:rPr>
          <w:rFonts w:ascii="Arial Narrow" w:hAnsi="Arial Narrow"/>
          <w:sz w:val="24"/>
          <w:szCs w:val="24"/>
        </w:rPr>
      </w:pPr>
    </w:p>
    <w:p w14:paraId="3B9C1C6E" w14:textId="77777777" w:rsidR="00255C7B" w:rsidRPr="00ED246B" w:rsidRDefault="00000000">
      <w:pPr>
        <w:pStyle w:val="Nadpis2"/>
        <w:numPr>
          <w:ilvl w:val="0"/>
          <w:numId w:val="4"/>
        </w:numPr>
        <w:tabs>
          <w:tab w:val="left" w:pos="1232"/>
        </w:tabs>
        <w:spacing w:before="0"/>
        <w:ind w:left="1232" w:hanging="1076"/>
        <w:jc w:val="both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Individuální</w:t>
      </w:r>
      <w:r w:rsidRPr="00ED246B">
        <w:rPr>
          <w:rFonts w:ascii="Arial Narrow" w:hAnsi="Arial Narrow"/>
          <w:spacing w:val="7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vzdělávací</w:t>
      </w:r>
      <w:r w:rsidRPr="00ED246B">
        <w:rPr>
          <w:rFonts w:ascii="Arial Narrow" w:hAnsi="Arial Narrow"/>
          <w:spacing w:val="11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4"/>
          <w:w w:val="80"/>
          <w:sz w:val="24"/>
          <w:szCs w:val="24"/>
        </w:rPr>
        <w:t>plán</w:t>
      </w:r>
    </w:p>
    <w:p w14:paraId="3B9C1C6F" w14:textId="77777777" w:rsidR="00255C7B" w:rsidRPr="00ED246B" w:rsidRDefault="00255C7B">
      <w:pPr>
        <w:pStyle w:val="Zkladntext"/>
        <w:spacing w:before="1"/>
        <w:ind w:left="0"/>
        <w:jc w:val="left"/>
        <w:rPr>
          <w:rFonts w:ascii="Arial Narrow" w:hAnsi="Arial Narrow"/>
          <w:b/>
          <w:sz w:val="24"/>
          <w:szCs w:val="24"/>
        </w:rPr>
      </w:pPr>
    </w:p>
    <w:p w14:paraId="3B9C1C70" w14:textId="77777777" w:rsidR="00255C7B" w:rsidRPr="00ED246B" w:rsidRDefault="00000000">
      <w:pPr>
        <w:pStyle w:val="Odstavecseseznamem"/>
        <w:numPr>
          <w:ilvl w:val="0"/>
          <w:numId w:val="1"/>
        </w:numPr>
        <w:tabs>
          <w:tab w:val="left" w:pos="720"/>
          <w:tab w:val="left" w:pos="722"/>
        </w:tabs>
        <w:spacing w:before="0"/>
        <w:ind w:right="153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spacing w:val="-2"/>
          <w:w w:val="85"/>
          <w:sz w:val="24"/>
          <w:szCs w:val="24"/>
        </w:rPr>
        <w:t>Individuální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vzdělávací</w:t>
      </w:r>
      <w:r w:rsidRPr="00ED246B">
        <w:rPr>
          <w:rFonts w:ascii="Arial Narrow" w:hAnsi="Arial Narrow"/>
          <w:spacing w:val="-11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plán,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zkráceně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IVP,</w:t>
      </w:r>
      <w:r w:rsidRPr="00ED246B">
        <w:rPr>
          <w:rFonts w:ascii="Arial Narrow" w:hAnsi="Arial Narrow"/>
          <w:spacing w:val="-6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je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plán,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který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se stanoví</w:t>
      </w:r>
      <w:r w:rsidRPr="00ED246B">
        <w:rPr>
          <w:rFonts w:ascii="Arial Narrow" w:hAnsi="Arial Narrow"/>
          <w:spacing w:val="-4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žákovi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za</w:t>
      </w:r>
      <w:r w:rsidRPr="00ED246B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podmínek</w:t>
      </w:r>
      <w:r w:rsidRPr="00ED246B">
        <w:rPr>
          <w:rFonts w:ascii="Arial Narrow" w:hAnsi="Arial Narrow"/>
          <w:spacing w:val="-6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podle zákona č. </w:t>
      </w:r>
      <w:r w:rsidRPr="00ED246B">
        <w:rPr>
          <w:rFonts w:ascii="Arial Narrow" w:hAnsi="Arial Narrow"/>
          <w:w w:val="80"/>
          <w:sz w:val="24"/>
          <w:szCs w:val="24"/>
        </w:rPr>
        <w:t xml:space="preserve">561/2004 Sb. o předškolním, základním, středním, vyšším odborném a jiném vzdělávání (školský zákon) a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vyhlášky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>27/2016 Sb. o vzdělávání žáků se speciálními vzdělávacími potřebami a žáků nadaných.</w:t>
      </w:r>
    </w:p>
    <w:p w14:paraId="3B9C1C71" w14:textId="77777777" w:rsidR="00255C7B" w:rsidRPr="00ED246B" w:rsidRDefault="00000000">
      <w:pPr>
        <w:pStyle w:val="Odstavecseseznamem"/>
        <w:numPr>
          <w:ilvl w:val="0"/>
          <w:numId w:val="1"/>
        </w:numPr>
        <w:tabs>
          <w:tab w:val="left" w:pos="722"/>
        </w:tabs>
        <w:spacing w:before="134"/>
        <w:ind w:right="153" w:hanging="425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Ředitel školy může s písemným doporučením školského poradenského zařízení povolit nezletilému žákovi</w:t>
      </w:r>
      <w:r w:rsidRPr="00ED246B">
        <w:rPr>
          <w:rFonts w:ascii="Arial Narrow" w:hAnsi="Arial Narrow"/>
          <w:spacing w:val="80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speciálními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vzdělávacími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potřebami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nebo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 mimořádným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nadáním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na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žádost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jeho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zákonného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zástupce</w:t>
      </w:r>
      <w:r w:rsidRPr="00ED246B">
        <w:rPr>
          <w:rFonts w:ascii="Arial Narrow" w:hAnsi="Arial Narrow"/>
          <w:spacing w:val="40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a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zletilému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žákovi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nebo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studentovi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speciálními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vzdělávacími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potřebami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nebo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s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mimořádným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nadáním</w:t>
      </w:r>
      <w:r w:rsidRPr="00ED246B">
        <w:rPr>
          <w:rFonts w:ascii="Arial Narrow" w:hAnsi="Arial Narrow"/>
          <w:spacing w:val="40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 xml:space="preserve">na jeho žádost vzdělávání podle individuálního vzdělávacího plánu. Ve středním vzdělávání nebo vyšším </w:t>
      </w:r>
      <w:r w:rsidRPr="00ED246B">
        <w:rPr>
          <w:rFonts w:ascii="Arial Narrow" w:hAnsi="Arial Narrow"/>
          <w:w w:val="85"/>
          <w:sz w:val="24"/>
          <w:szCs w:val="24"/>
        </w:rPr>
        <w:t>odborném vzdělávání může ředitel školy povolit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vzdělávání podle individuálního vzdělávacího plánu i z </w:t>
      </w:r>
      <w:r w:rsidRPr="00ED246B">
        <w:rPr>
          <w:rFonts w:ascii="Arial Narrow" w:hAnsi="Arial Narrow"/>
          <w:w w:val="90"/>
          <w:sz w:val="24"/>
          <w:szCs w:val="24"/>
        </w:rPr>
        <w:t>jiných</w:t>
      </w:r>
      <w:r w:rsidRPr="00ED246B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závažných</w:t>
      </w:r>
      <w:r w:rsidRPr="00ED246B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ED246B">
        <w:rPr>
          <w:rFonts w:ascii="Arial Narrow" w:hAnsi="Arial Narrow"/>
          <w:w w:val="90"/>
          <w:sz w:val="24"/>
          <w:szCs w:val="24"/>
        </w:rPr>
        <w:t>důvodů.</w:t>
      </w:r>
    </w:p>
    <w:p w14:paraId="3B9C1C72" w14:textId="77777777" w:rsidR="00255C7B" w:rsidRPr="00ED246B" w:rsidRDefault="00000000">
      <w:pPr>
        <w:pStyle w:val="Odstavecseseznamem"/>
        <w:numPr>
          <w:ilvl w:val="0"/>
          <w:numId w:val="1"/>
        </w:numPr>
        <w:tabs>
          <w:tab w:val="left" w:pos="720"/>
          <w:tab w:val="left" w:pos="722"/>
        </w:tabs>
        <w:spacing w:before="250"/>
        <w:ind w:right="153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5"/>
          <w:sz w:val="24"/>
          <w:szCs w:val="24"/>
        </w:rPr>
        <w:t>Pokud má žák IVP přiznán v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rámci podpůrných opatření, je k</w:t>
      </w:r>
      <w:r w:rsidRPr="00ED246B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 xml:space="preserve">jeho vytvoření a realizaci školou kromě </w:t>
      </w:r>
      <w:r w:rsidRPr="00ED246B">
        <w:rPr>
          <w:rFonts w:ascii="Arial Narrow" w:hAnsi="Arial Narrow"/>
          <w:w w:val="80"/>
          <w:sz w:val="24"/>
          <w:szCs w:val="24"/>
        </w:rPr>
        <w:t>doporučení školského poradenského zařízení nutná žádost zákonného zástupce žáka. Zákonný zástupce musí požádat o zpracování IVP a ředitel školy musí vyhotovit rozhodnutí o povolení vzdělávání podle IVP.</w:t>
      </w:r>
      <w:r w:rsidRPr="00ED246B">
        <w:rPr>
          <w:rFonts w:ascii="Arial Narrow" w:hAnsi="Arial Narrow"/>
          <w:spacing w:val="80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Ve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formuláři IVP se uvádí datum tohoto rozhodnutí a zdůvodnění.</w:t>
      </w:r>
      <w:r w:rsidRPr="00ED246B">
        <w:rPr>
          <w:rFonts w:ascii="Arial Narrow" w:hAnsi="Arial Narrow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Na formuláři IVP není vymezené místo</w:t>
      </w:r>
      <w:r w:rsidRPr="00ED246B">
        <w:rPr>
          <w:rFonts w:ascii="Arial Narrow" w:hAnsi="Arial Narrow"/>
          <w:spacing w:val="40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pro podpis ředitele, není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tedy</w:t>
      </w:r>
      <w:r w:rsidRPr="00ED246B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ED246B">
        <w:rPr>
          <w:rFonts w:ascii="Arial Narrow" w:hAnsi="Arial Narrow"/>
          <w:w w:val="85"/>
          <w:sz w:val="24"/>
          <w:szCs w:val="24"/>
        </w:rPr>
        <w:t>jeho povinnou součástí.</w:t>
      </w:r>
    </w:p>
    <w:p w14:paraId="3B9C1C73" w14:textId="77777777" w:rsidR="00255C7B" w:rsidRPr="00ED246B" w:rsidRDefault="00255C7B">
      <w:pPr>
        <w:pStyle w:val="Zkladntext"/>
        <w:ind w:left="0"/>
        <w:jc w:val="left"/>
        <w:rPr>
          <w:rFonts w:ascii="Arial Narrow" w:hAnsi="Arial Narrow"/>
          <w:sz w:val="24"/>
          <w:szCs w:val="24"/>
        </w:rPr>
      </w:pPr>
    </w:p>
    <w:p w14:paraId="3B9C1C75" w14:textId="7340E838" w:rsidR="00255C7B" w:rsidRPr="00ED246B" w:rsidRDefault="00000000">
      <w:pPr>
        <w:pStyle w:val="Zkladntext"/>
        <w:ind w:left="297"/>
        <w:jc w:val="lef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Schváleno</w:t>
      </w:r>
      <w:r w:rsidRPr="00ED246B">
        <w:rPr>
          <w:rFonts w:ascii="Arial Narrow" w:hAnsi="Arial Narrow"/>
          <w:spacing w:val="-3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ŠR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dne: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="009541B4">
        <w:rPr>
          <w:rFonts w:ascii="Arial Narrow" w:hAnsi="Arial Narrow"/>
          <w:w w:val="80"/>
          <w:sz w:val="24"/>
          <w:szCs w:val="24"/>
        </w:rPr>
        <w:t>27.08.2026</w:t>
      </w:r>
    </w:p>
    <w:p w14:paraId="3B9C1C76" w14:textId="4CE9D87D" w:rsidR="00255C7B" w:rsidRPr="00ED246B" w:rsidRDefault="00000000">
      <w:pPr>
        <w:pStyle w:val="Zkladntext"/>
        <w:tabs>
          <w:tab w:val="left" w:pos="6229"/>
        </w:tabs>
        <w:spacing w:before="242"/>
        <w:ind w:left="0" w:right="154"/>
        <w:jc w:val="righ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Kadaň</w:t>
      </w:r>
      <w:r w:rsidRPr="00ED246B">
        <w:rPr>
          <w:rFonts w:ascii="Arial Narrow" w:hAnsi="Arial Narrow"/>
          <w:spacing w:val="-5"/>
          <w:sz w:val="24"/>
          <w:szCs w:val="24"/>
        </w:rPr>
        <w:t xml:space="preserve"> </w:t>
      </w:r>
      <w:r w:rsidR="009541B4">
        <w:rPr>
          <w:rFonts w:ascii="Arial Narrow" w:hAnsi="Arial Narrow"/>
          <w:w w:val="80"/>
          <w:sz w:val="24"/>
          <w:szCs w:val="24"/>
        </w:rPr>
        <w:t>01.09.2026</w:t>
      </w:r>
      <w:r w:rsidRPr="00ED246B">
        <w:rPr>
          <w:rFonts w:ascii="Arial Narrow" w:hAnsi="Arial Narrow"/>
          <w:sz w:val="24"/>
          <w:szCs w:val="24"/>
        </w:rPr>
        <w:tab/>
      </w:r>
      <w:r w:rsidRPr="00ED246B">
        <w:rPr>
          <w:rFonts w:ascii="Arial Narrow" w:hAnsi="Arial Narrow"/>
          <w:w w:val="80"/>
          <w:sz w:val="24"/>
          <w:szCs w:val="24"/>
        </w:rPr>
        <w:t>Ing.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w w:val="80"/>
          <w:sz w:val="24"/>
          <w:szCs w:val="24"/>
        </w:rPr>
        <w:t>Zdeňka</w:t>
      </w:r>
      <w:r w:rsidRPr="00ED246B">
        <w:rPr>
          <w:rFonts w:ascii="Arial Narrow" w:hAnsi="Arial Narrow"/>
          <w:spacing w:val="-1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80"/>
          <w:sz w:val="24"/>
          <w:szCs w:val="24"/>
        </w:rPr>
        <w:t>Soběslavová</w:t>
      </w:r>
    </w:p>
    <w:p w14:paraId="3B9C1C77" w14:textId="77777777" w:rsidR="00255C7B" w:rsidRPr="00ED246B" w:rsidRDefault="00000000">
      <w:pPr>
        <w:pStyle w:val="Zkladntext"/>
        <w:spacing w:before="119"/>
        <w:ind w:left="0" w:right="155"/>
        <w:jc w:val="right"/>
        <w:rPr>
          <w:rFonts w:ascii="Arial Narrow" w:hAnsi="Arial Narrow"/>
          <w:sz w:val="24"/>
          <w:szCs w:val="24"/>
        </w:rPr>
      </w:pPr>
      <w:r w:rsidRPr="00ED246B">
        <w:rPr>
          <w:rFonts w:ascii="Arial Narrow" w:hAnsi="Arial Narrow"/>
          <w:w w:val="80"/>
          <w:sz w:val="24"/>
          <w:szCs w:val="24"/>
        </w:rPr>
        <w:t>ředitelka</w:t>
      </w:r>
      <w:r w:rsidRPr="00ED246B">
        <w:rPr>
          <w:rFonts w:ascii="Arial Narrow" w:hAnsi="Arial Narrow"/>
          <w:spacing w:val="3"/>
          <w:sz w:val="24"/>
          <w:szCs w:val="24"/>
        </w:rPr>
        <w:t xml:space="preserve"> </w:t>
      </w:r>
      <w:r w:rsidRPr="00ED246B">
        <w:rPr>
          <w:rFonts w:ascii="Arial Narrow" w:hAnsi="Arial Narrow"/>
          <w:spacing w:val="-2"/>
          <w:w w:val="90"/>
          <w:sz w:val="24"/>
          <w:szCs w:val="24"/>
        </w:rPr>
        <w:t>školy</w:t>
      </w:r>
    </w:p>
    <w:sectPr w:rsidR="00255C7B" w:rsidRPr="00ED246B">
      <w:pgSz w:w="11910" w:h="16840"/>
      <w:pgMar w:top="1440" w:right="1260" w:bottom="280" w:left="1260" w:header="63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4DCAE" w14:textId="77777777" w:rsidR="00031188" w:rsidRDefault="00031188">
      <w:r>
        <w:separator/>
      </w:r>
    </w:p>
  </w:endnote>
  <w:endnote w:type="continuationSeparator" w:id="0">
    <w:p w14:paraId="3E530CAB" w14:textId="77777777" w:rsidR="00031188" w:rsidRDefault="0003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9AE7" w14:textId="77777777" w:rsidR="00031188" w:rsidRDefault="00031188">
      <w:r>
        <w:separator/>
      </w:r>
    </w:p>
  </w:footnote>
  <w:footnote w:type="continuationSeparator" w:id="0">
    <w:p w14:paraId="530F17A2" w14:textId="77777777" w:rsidR="00031188" w:rsidRDefault="00031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1C78" w14:textId="29D0A5A0" w:rsidR="00255C7B" w:rsidRDefault="006F4AB6">
    <w:pPr>
      <w:pStyle w:val="Zkladntext"/>
      <w:spacing w:line="14" w:lineRule="auto"/>
      <w:ind w:left="0"/>
      <w:jc w:val="left"/>
      <w:rPr>
        <w:sz w:val="20"/>
      </w:rPr>
    </w:pPr>
    <w:r>
      <w:rPr>
        <w:rFonts w:ascii="Arial Narrow" w:hAnsi="Arial Narrow"/>
        <w:noProof/>
      </w:rPr>
      <w:drawing>
        <wp:anchor distT="0" distB="0" distL="114300" distR="114300" simplePos="0" relativeHeight="487456768" behindDoc="1" locked="0" layoutInCell="1" allowOverlap="1" wp14:anchorId="446EA9D7" wp14:editId="022AC803">
          <wp:simplePos x="0" y="0"/>
          <wp:positionH relativeFrom="margin">
            <wp:posOffset>5511800</wp:posOffset>
          </wp:positionH>
          <wp:positionV relativeFrom="paragraph">
            <wp:posOffset>-69850</wp:posOffset>
          </wp:positionV>
          <wp:extent cx="532869" cy="654050"/>
          <wp:effectExtent l="0" t="0" r="635" b="0"/>
          <wp:wrapNone/>
          <wp:docPr id="3775568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69" cy="654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487454208" behindDoc="1" locked="0" layoutInCell="1" allowOverlap="1" wp14:anchorId="3B9C1C79" wp14:editId="3B9C1C7A">
          <wp:simplePos x="0" y="0"/>
          <wp:positionH relativeFrom="page">
            <wp:posOffset>896112</wp:posOffset>
          </wp:positionH>
          <wp:positionV relativeFrom="page">
            <wp:posOffset>400811</wp:posOffset>
          </wp:positionV>
          <wp:extent cx="1990343" cy="4495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90343" cy="449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54720" behindDoc="1" locked="0" layoutInCell="1" allowOverlap="1" wp14:anchorId="3B9C1C7B" wp14:editId="3B9C1C7C">
              <wp:simplePos x="0" y="0"/>
              <wp:positionH relativeFrom="page">
                <wp:posOffset>3012439</wp:posOffset>
              </wp:positionH>
              <wp:positionV relativeFrom="page">
                <wp:posOffset>437550</wp:posOffset>
              </wp:positionV>
              <wp:extent cx="3661410" cy="3740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61410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9C1C7E" w14:textId="2E847030" w:rsidR="00255C7B" w:rsidRDefault="00255C7B" w:rsidP="006F4AB6">
                          <w:pPr>
                            <w:spacing w:before="19" w:line="275" w:lineRule="exact"/>
                            <w:ind w:righ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C1C7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7.2pt;margin-top:34.45pt;width:288.3pt;height:29.45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nVelQEAABsDAAAOAAAAZHJzL2Uyb0RvYy54bWysUsFu2zAMvQ/YPwi6L7bbLiuMOMXWYsOA&#10;YivQ7gMUWYqNWaJKKrHz96MUJxm227CLRInU43uPWt1NbhB7g9SDb2S1KKUwXkPb+20jf7x8fncr&#10;BUXlWzWAN408GJJ367dvVmOozRV0MLQGBYN4qsfQyC7GUBcF6c44RQsIxnPSAjoV+YjbokU1Mrob&#10;iquyXBYjYBsQtCHi24djUq4zvrVGx+/WkoliaCRzi3nFvG7SWqxXqt6iCl2vZxrqH1g41XtueoZ6&#10;UFGJHfZ/QbleIxDYuNDgCrC21yZrYDVV+Yea504Fk7WwORTONtH/g9Xf9s/hCUWcPsHEA8wiKDyC&#10;/knsTTEGquea5CnVxNVJ6GTRpZ0lCH7I3h7OfpopCs2X18tldVNxSnPu+sNNWb1PhheX1wEpfjHg&#10;RAoaiTyvzEDtHykeS08lM5lj/8QkTpuJS1K4gfbAIkaeYyPpdafQSDF89WxUGvopwFOwOQUYh3vI&#10;XyNp8fBxF8H2ufMFd+7ME8jc59+SRvz7OVdd/vT6FwAAAP//AwBQSwMEFAAGAAgAAAAhACIz0Xfg&#10;AAAACwEAAA8AAABkcnMvZG93bnJldi54bWxMj8FOwzAMhu9IvENkJG4s2VS6rjSdJgQnJERXDhzT&#10;JmujNU5psq28Pd4Jbrb86ff3F9vZDexspmA9SlguBDCDrdcWOwmf9etDBixEhVoNHo2EHxNgW97e&#10;FCrX/oKVOe9jxygEQ64k9DGOOeeh7Y1TYeFHg3Q7+MmpSOvUcT2pC4W7ga+ESLlTFulDr0bz3Jv2&#10;uD85CbsvrF7s93vzUR0qW9cbgW/pUcr7u3n3BCyaOf7BcNUndSjJqfEn1IENEpJ1khAqIc02wK6A&#10;eFxSu4am1ToDXhb8f4fyFwAA//8DAFBLAQItABQABgAIAAAAIQC2gziS/gAAAOEBAAATAAAAAAAA&#10;AAAAAAAAAAAAAABbQ29udGVudF9UeXBlc10ueG1sUEsBAi0AFAAGAAgAAAAhADj9If/WAAAAlAEA&#10;AAsAAAAAAAAAAAAAAAAALwEAAF9yZWxzLy5yZWxzUEsBAi0AFAAGAAgAAAAhADjGdV6VAQAAGwMA&#10;AA4AAAAAAAAAAAAAAAAALgIAAGRycy9lMm9Eb2MueG1sUEsBAi0AFAAGAAgAAAAhACIz0XfgAAAA&#10;CwEAAA8AAAAAAAAAAAAAAAAA7wMAAGRycy9kb3ducmV2LnhtbFBLBQYAAAAABAAEAPMAAAD8BAAA&#10;AAA=&#10;" filled="f" stroked="f">
              <v:textbox inset="0,0,0,0">
                <w:txbxContent>
                  <w:p w14:paraId="3B9C1C7E" w14:textId="2E847030" w:rsidR="00255C7B" w:rsidRDefault="00255C7B" w:rsidP="006F4AB6">
                    <w:pPr>
                      <w:spacing w:before="19" w:line="275" w:lineRule="exact"/>
                      <w:ind w:righ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91D27"/>
    <w:multiLevelType w:val="hybridMultilevel"/>
    <w:tmpl w:val="0AFCE5C2"/>
    <w:lvl w:ilvl="0" w:tplc="CAB8B0E2">
      <w:start w:val="1"/>
      <w:numFmt w:val="decimal"/>
      <w:lvlText w:val="%1."/>
      <w:lvlJc w:val="left"/>
      <w:pPr>
        <w:ind w:left="51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cs-CZ" w:eastAsia="en-US" w:bidi="ar-SA"/>
      </w:rPr>
    </w:lvl>
    <w:lvl w:ilvl="1" w:tplc="409E39C0">
      <w:numFmt w:val="bullet"/>
      <w:lvlText w:val="•"/>
      <w:lvlJc w:val="left"/>
      <w:pPr>
        <w:ind w:left="128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2"/>
        <w:szCs w:val="22"/>
        <w:lang w:val="cs-CZ" w:eastAsia="en-US" w:bidi="ar-SA"/>
      </w:rPr>
    </w:lvl>
    <w:lvl w:ilvl="2" w:tplc="066EF74E">
      <w:numFmt w:val="bullet"/>
      <w:lvlText w:val="•"/>
      <w:lvlJc w:val="left"/>
      <w:pPr>
        <w:ind w:left="2180" w:hanging="425"/>
      </w:pPr>
      <w:rPr>
        <w:rFonts w:hint="default"/>
        <w:lang w:val="cs-CZ" w:eastAsia="en-US" w:bidi="ar-SA"/>
      </w:rPr>
    </w:lvl>
    <w:lvl w:ilvl="3" w:tplc="0DC801CE">
      <w:numFmt w:val="bullet"/>
      <w:lvlText w:val="•"/>
      <w:lvlJc w:val="left"/>
      <w:pPr>
        <w:ind w:left="3081" w:hanging="425"/>
      </w:pPr>
      <w:rPr>
        <w:rFonts w:hint="default"/>
        <w:lang w:val="cs-CZ" w:eastAsia="en-US" w:bidi="ar-SA"/>
      </w:rPr>
    </w:lvl>
    <w:lvl w:ilvl="4" w:tplc="A2F403D8">
      <w:numFmt w:val="bullet"/>
      <w:lvlText w:val="•"/>
      <w:lvlJc w:val="left"/>
      <w:pPr>
        <w:ind w:left="3982" w:hanging="425"/>
      </w:pPr>
      <w:rPr>
        <w:rFonts w:hint="default"/>
        <w:lang w:val="cs-CZ" w:eastAsia="en-US" w:bidi="ar-SA"/>
      </w:rPr>
    </w:lvl>
    <w:lvl w:ilvl="5" w:tplc="C77A51EA">
      <w:numFmt w:val="bullet"/>
      <w:lvlText w:val="•"/>
      <w:lvlJc w:val="left"/>
      <w:pPr>
        <w:ind w:left="4882" w:hanging="425"/>
      </w:pPr>
      <w:rPr>
        <w:rFonts w:hint="default"/>
        <w:lang w:val="cs-CZ" w:eastAsia="en-US" w:bidi="ar-SA"/>
      </w:rPr>
    </w:lvl>
    <w:lvl w:ilvl="6" w:tplc="F07C764C">
      <w:numFmt w:val="bullet"/>
      <w:lvlText w:val="•"/>
      <w:lvlJc w:val="left"/>
      <w:pPr>
        <w:ind w:left="5783" w:hanging="425"/>
      </w:pPr>
      <w:rPr>
        <w:rFonts w:hint="default"/>
        <w:lang w:val="cs-CZ" w:eastAsia="en-US" w:bidi="ar-SA"/>
      </w:rPr>
    </w:lvl>
    <w:lvl w:ilvl="7" w:tplc="D5BC40BC">
      <w:numFmt w:val="bullet"/>
      <w:lvlText w:val="•"/>
      <w:lvlJc w:val="left"/>
      <w:pPr>
        <w:ind w:left="6684" w:hanging="425"/>
      </w:pPr>
      <w:rPr>
        <w:rFonts w:hint="default"/>
        <w:lang w:val="cs-CZ" w:eastAsia="en-US" w:bidi="ar-SA"/>
      </w:rPr>
    </w:lvl>
    <w:lvl w:ilvl="8" w:tplc="EA7C17DE">
      <w:numFmt w:val="bullet"/>
      <w:lvlText w:val="•"/>
      <w:lvlJc w:val="left"/>
      <w:pPr>
        <w:ind w:left="7584" w:hanging="425"/>
      </w:pPr>
      <w:rPr>
        <w:rFonts w:hint="default"/>
        <w:lang w:val="cs-CZ" w:eastAsia="en-US" w:bidi="ar-SA"/>
      </w:rPr>
    </w:lvl>
  </w:abstractNum>
  <w:abstractNum w:abstractNumId="1" w15:restartNumberingAfterBreak="0">
    <w:nsid w:val="28E0527C"/>
    <w:multiLevelType w:val="hybridMultilevel"/>
    <w:tmpl w:val="50B6CF2A"/>
    <w:lvl w:ilvl="0" w:tplc="F71EF10A">
      <w:start w:val="1"/>
      <w:numFmt w:val="decimal"/>
      <w:lvlText w:val="%1."/>
      <w:lvlJc w:val="left"/>
      <w:pPr>
        <w:ind w:left="334" w:hanging="2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82"/>
        <w:sz w:val="22"/>
        <w:szCs w:val="22"/>
        <w:lang w:val="cs-CZ" w:eastAsia="en-US" w:bidi="ar-SA"/>
      </w:rPr>
    </w:lvl>
    <w:lvl w:ilvl="1" w:tplc="CF1E6012">
      <w:numFmt w:val="bullet"/>
      <w:lvlText w:val="•"/>
      <w:lvlJc w:val="left"/>
      <w:pPr>
        <w:ind w:left="1160" w:hanging="201"/>
      </w:pPr>
      <w:rPr>
        <w:rFonts w:hint="default"/>
        <w:lang w:val="cs-CZ" w:eastAsia="en-US" w:bidi="ar-SA"/>
      </w:rPr>
    </w:lvl>
    <w:lvl w:ilvl="2" w:tplc="15863D32">
      <w:numFmt w:val="bullet"/>
      <w:lvlText w:val="•"/>
      <w:lvlJc w:val="left"/>
      <w:pPr>
        <w:ind w:left="1981" w:hanging="201"/>
      </w:pPr>
      <w:rPr>
        <w:rFonts w:hint="default"/>
        <w:lang w:val="cs-CZ" w:eastAsia="en-US" w:bidi="ar-SA"/>
      </w:rPr>
    </w:lvl>
    <w:lvl w:ilvl="3" w:tplc="2146C29E">
      <w:numFmt w:val="bullet"/>
      <w:lvlText w:val="•"/>
      <w:lvlJc w:val="left"/>
      <w:pPr>
        <w:ind w:left="2802" w:hanging="201"/>
      </w:pPr>
      <w:rPr>
        <w:rFonts w:hint="default"/>
        <w:lang w:val="cs-CZ" w:eastAsia="en-US" w:bidi="ar-SA"/>
      </w:rPr>
    </w:lvl>
    <w:lvl w:ilvl="4" w:tplc="9A3C77C8">
      <w:numFmt w:val="bullet"/>
      <w:lvlText w:val="•"/>
      <w:lvlJc w:val="left"/>
      <w:pPr>
        <w:ind w:left="3623" w:hanging="201"/>
      </w:pPr>
      <w:rPr>
        <w:rFonts w:hint="default"/>
        <w:lang w:val="cs-CZ" w:eastAsia="en-US" w:bidi="ar-SA"/>
      </w:rPr>
    </w:lvl>
    <w:lvl w:ilvl="5" w:tplc="B71AE0A6">
      <w:numFmt w:val="bullet"/>
      <w:lvlText w:val="•"/>
      <w:lvlJc w:val="left"/>
      <w:pPr>
        <w:ind w:left="4444" w:hanging="201"/>
      </w:pPr>
      <w:rPr>
        <w:rFonts w:hint="default"/>
        <w:lang w:val="cs-CZ" w:eastAsia="en-US" w:bidi="ar-SA"/>
      </w:rPr>
    </w:lvl>
    <w:lvl w:ilvl="6" w:tplc="E6F6EF5A">
      <w:numFmt w:val="bullet"/>
      <w:lvlText w:val="•"/>
      <w:lvlJc w:val="left"/>
      <w:pPr>
        <w:ind w:left="5265" w:hanging="201"/>
      </w:pPr>
      <w:rPr>
        <w:rFonts w:hint="default"/>
        <w:lang w:val="cs-CZ" w:eastAsia="en-US" w:bidi="ar-SA"/>
      </w:rPr>
    </w:lvl>
    <w:lvl w:ilvl="7" w:tplc="D804D2E2">
      <w:numFmt w:val="bullet"/>
      <w:lvlText w:val="•"/>
      <w:lvlJc w:val="left"/>
      <w:pPr>
        <w:ind w:left="6086" w:hanging="201"/>
      </w:pPr>
      <w:rPr>
        <w:rFonts w:hint="default"/>
        <w:lang w:val="cs-CZ" w:eastAsia="en-US" w:bidi="ar-SA"/>
      </w:rPr>
    </w:lvl>
    <w:lvl w:ilvl="8" w:tplc="B2E8E24E">
      <w:numFmt w:val="bullet"/>
      <w:lvlText w:val="•"/>
      <w:lvlJc w:val="left"/>
      <w:pPr>
        <w:ind w:left="6907" w:hanging="201"/>
      </w:pPr>
      <w:rPr>
        <w:rFonts w:hint="default"/>
        <w:lang w:val="cs-CZ" w:eastAsia="en-US" w:bidi="ar-SA"/>
      </w:rPr>
    </w:lvl>
  </w:abstractNum>
  <w:abstractNum w:abstractNumId="2" w15:restartNumberingAfterBreak="0">
    <w:nsid w:val="2D3C193F"/>
    <w:multiLevelType w:val="hybridMultilevel"/>
    <w:tmpl w:val="9360577C"/>
    <w:lvl w:ilvl="0" w:tplc="879AC718">
      <w:numFmt w:val="bullet"/>
      <w:lvlText w:val="•"/>
      <w:lvlJc w:val="left"/>
      <w:pPr>
        <w:ind w:left="72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2"/>
        <w:szCs w:val="22"/>
        <w:lang w:val="cs-CZ" w:eastAsia="en-US" w:bidi="ar-SA"/>
      </w:rPr>
    </w:lvl>
    <w:lvl w:ilvl="1" w:tplc="89D8BA78">
      <w:numFmt w:val="bullet"/>
      <w:lvlText w:val="•"/>
      <w:lvlJc w:val="left"/>
      <w:pPr>
        <w:ind w:left="1586" w:hanging="425"/>
      </w:pPr>
      <w:rPr>
        <w:rFonts w:hint="default"/>
        <w:lang w:val="cs-CZ" w:eastAsia="en-US" w:bidi="ar-SA"/>
      </w:rPr>
    </w:lvl>
    <w:lvl w:ilvl="2" w:tplc="2472A5D2">
      <w:numFmt w:val="bullet"/>
      <w:lvlText w:val="•"/>
      <w:lvlJc w:val="left"/>
      <w:pPr>
        <w:ind w:left="2453" w:hanging="425"/>
      </w:pPr>
      <w:rPr>
        <w:rFonts w:hint="default"/>
        <w:lang w:val="cs-CZ" w:eastAsia="en-US" w:bidi="ar-SA"/>
      </w:rPr>
    </w:lvl>
    <w:lvl w:ilvl="3" w:tplc="E6C0FEE4">
      <w:numFmt w:val="bullet"/>
      <w:lvlText w:val="•"/>
      <w:lvlJc w:val="left"/>
      <w:pPr>
        <w:ind w:left="3319" w:hanging="425"/>
      </w:pPr>
      <w:rPr>
        <w:rFonts w:hint="default"/>
        <w:lang w:val="cs-CZ" w:eastAsia="en-US" w:bidi="ar-SA"/>
      </w:rPr>
    </w:lvl>
    <w:lvl w:ilvl="4" w:tplc="FC5E2936">
      <w:numFmt w:val="bullet"/>
      <w:lvlText w:val="•"/>
      <w:lvlJc w:val="left"/>
      <w:pPr>
        <w:ind w:left="4186" w:hanging="425"/>
      </w:pPr>
      <w:rPr>
        <w:rFonts w:hint="default"/>
        <w:lang w:val="cs-CZ" w:eastAsia="en-US" w:bidi="ar-SA"/>
      </w:rPr>
    </w:lvl>
    <w:lvl w:ilvl="5" w:tplc="4A46E96E">
      <w:numFmt w:val="bullet"/>
      <w:lvlText w:val="•"/>
      <w:lvlJc w:val="left"/>
      <w:pPr>
        <w:ind w:left="5053" w:hanging="425"/>
      </w:pPr>
      <w:rPr>
        <w:rFonts w:hint="default"/>
        <w:lang w:val="cs-CZ" w:eastAsia="en-US" w:bidi="ar-SA"/>
      </w:rPr>
    </w:lvl>
    <w:lvl w:ilvl="6" w:tplc="E4F2C768">
      <w:numFmt w:val="bullet"/>
      <w:lvlText w:val="•"/>
      <w:lvlJc w:val="left"/>
      <w:pPr>
        <w:ind w:left="5919" w:hanging="425"/>
      </w:pPr>
      <w:rPr>
        <w:rFonts w:hint="default"/>
        <w:lang w:val="cs-CZ" w:eastAsia="en-US" w:bidi="ar-SA"/>
      </w:rPr>
    </w:lvl>
    <w:lvl w:ilvl="7" w:tplc="56AA33E8">
      <w:numFmt w:val="bullet"/>
      <w:lvlText w:val="•"/>
      <w:lvlJc w:val="left"/>
      <w:pPr>
        <w:ind w:left="6786" w:hanging="425"/>
      </w:pPr>
      <w:rPr>
        <w:rFonts w:hint="default"/>
        <w:lang w:val="cs-CZ" w:eastAsia="en-US" w:bidi="ar-SA"/>
      </w:rPr>
    </w:lvl>
    <w:lvl w:ilvl="8" w:tplc="BBC8892A">
      <w:numFmt w:val="bullet"/>
      <w:lvlText w:val="•"/>
      <w:lvlJc w:val="left"/>
      <w:pPr>
        <w:ind w:left="7653" w:hanging="425"/>
      </w:pPr>
      <w:rPr>
        <w:rFonts w:hint="default"/>
        <w:lang w:val="cs-CZ" w:eastAsia="en-US" w:bidi="ar-SA"/>
      </w:rPr>
    </w:lvl>
  </w:abstractNum>
  <w:abstractNum w:abstractNumId="3" w15:restartNumberingAfterBreak="0">
    <w:nsid w:val="36B6190A"/>
    <w:multiLevelType w:val="multilevel"/>
    <w:tmpl w:val="785270D6"/>
    <w:lvl w:ilvl="0">
      <w:start w:val="2"/>
      <w:numFmt w:val="decimal"/>
      <w:lvlText w:val="%1"/>
      <w:lvlJc w:val="left"/>
      <w:pPr>
        <w:ind w:left="858" w:hanging="703"/>
        <w:jc w:val="left"/>
      </w:pPr>
      <w:rPr>
        <w:rFonts w:hint="default"/>
        <w:lang w:val="cs-CZ" w:eastAsia="en-US" w:bidi="ar-SA"/>
      </w:rPr>
    </w:lvl>
    <w:lvl w:ilvl="1">
      <w:start w:val="4"/>
      <w:numFmt w:val="decimal"/>
      <w:lvlText w:val="%1.%2"/>
      <w:lvlJc w:val="left"/>
      <w:pPr>
        <w:ind w:left="858" w:hanging="70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25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3065" w:hanging="708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968" w:hanging="70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871" w:hanging="70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774" w:hanging="70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677" w:hanging="70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580" w:hanging="708"/>
      </w:pPr>
      <w:rPr>
        <w:rFonts w:hint="default"/>
        <w:lang w:val="cs-CZ" w:eastAsia="en-US" w:bidi="ar-SA"/>
      </w:rPr>
    </w:lvl>
  </w:abstractNum>
  <w:abstractNum w:abstractNumId="4" w15:restartNumberingAfterBreak="0">
    <w:nsid w:val="38B23767"/>
    <w:multiLevelType w:val="hybridMultilevel"/>
    <w:tmpl w:val="5FEAF1AA"/>
    <w:lvl w:ilvl="0" w:tplc="8580169A">
      <w:start w:val="3"/>
      <w:numFmt w:val="decimal"/>
      <w:lvlText w:val="%1."/>
      <w:lvlJc w:val="left"/>
      <w:pPr>
        <w:ind w:left="863" w:hanging="708"/>
        <w:jc w:val="right"/>
      </w:pPr>
      <w:rPr>
        <w:rFonts w:hint="default"/>
        <w:spacing w:val="0"/>
        <w:w w:val="82"/>
        <w:lang w:val="cs-CZ" w:eastAsia="en-US" w:bidi="ar-SA"/>
      </w:rPr>
    </w:lvl>
    <w:lvl w:ilvl="1" w:tplc="81BA3474">
      <w:start w:val="1"/>
      <w:numFmt w:val="lowerLetter"/>
      <w:lvlText w:val="%2)"/>
      <w:lvlJc w:val="left"/>
      <w:pPr>
        <w:ind w:left="864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cs-CZ" w:eastAsia="en-US" w:bidi="ar-SA"/>
      </w:rPr>
    </w:lvl>
    <w:lvl w:ilvl="2" w:tplc="8E3E42EA">
      <w:numFmt w:val="bullet"/>
      <w:lvlText w:val="•"/>
      <w:lvlJc w:val="left"/>
      <w:pPr>
        <w:ind w:left="2565" w:hanging="709"/>
      </w:pPr>
      <w:rPr>
        <w:rFonts w:hint="default"/>
        <w:lang w:val="cs-CZ" w:eastAsia="en-US" w:bidi="ar-SA"/>
      </w:rPr>
    </w:lvl>
    <w:lvl w:ilvl="3" w:tplc="7E5AA458">
      <w:numFmt w:val="bullet"/>
      <w:lvlText w:val="•"/>
      <w:lvlJc w:val="left"/>
      <w:pPr>
        <w:ind w:left="3417" w:hanging="709"/>
      </w:pPr>
      <w:rPr>
        <w:rFonts w:hint="default"/>
        <w:lang w:val="cs-CZ" w:eastAsia="en-US" w:bidi="ar-SA"/>
      </w:rPr>
    </w:lvl>
    <w:lvl w:ilvl="4" w:tplc="54AA63F4">
      <w:numFmt w:val="bullet"/>
      <w:lvlText w:val="•"/>
      <w:lvlJc w:val="left"/>
      <w:pPr>
        <w:ind w:left="4270" w:hanging="709"/>
      </w:pPr>
      <w:rPr>
        <w:rFonts w:hint="default"/>
        <w:lang w:val="cs-CZ" w:eastAsia="en-US" w:bidi="ar-SA"/>
      </w:rPr>
    </w:lvl>
    <w:lvl w:ilvl="5" w:tplc="1EBA31AC">
      <w:numFmt w:val="bullet"/>
      <w:lvlText w:val="•"/>
      <w:lvlJc w:val="left"/>
      <w:pPr>
        <w:ind w:left="5123" w:hanging="709"/>
      </w:pPr>
      <w:rPr>
        <w:rFonts w:hint="default"/>
        <w:lang w:val="cs-CZ" w:eastAsia="en-US" w:bidi="ar-SA"/>
      </w:rPr>
    </w:lvl>
    <w:lvl w:ilvl="6" w:tplc="179E8D58">
      <w:numFmt w:val="bullet"/>
      <w:lvlText w:val="•"/>
      <w:lvlJc w:val="left"/>
      <w:pPr>
        <w:ind w:left="5975" w:hanging="709"/>
      </w:pPr>
      <w:rPr>
        <w:rFonts w:hint="default"/>
        <w:lang w:val="cs-CZ" w:eastAsia="en-US" w:bidi="ar-SA"/>
      </w:rPr>
    </w:lvl>
    <w:lvl w:ilvl="7" w:tplc="1012D1A8">
      <w:numFmt w:val="bullet"/>
      <w:lvlText w:val="•"/>
      <w:lvlJc w:val="left"/>
      <w:pPr>
        <w:ind w:left="6828" w:hanging="709"/>
      </w:pPr>
      <w:rPr>
        <w:rFonts w:hint="default"/>
        <w:lang w:val="cs-CZ" w:eastAsia="en-US" w:bidi="ar-SA"/>
      </w:rPr>
    </w:lvl>
    <w:lvl w:ilvl="8" w:tplc="938CF4BA">
      <w:numFmt w:val="bullet"/>
      <w:lvlText w:val="•"/>
      <w:lvlJc w:val="left"/>
      <w:pPr>
        <w:ind w:left="7681" w:hanging="709"/>
      </w:pPr>
      <w:rPr>
        <w:rFonts w:hint="default"/>
        <w:lang w:val="cs-CZ" w:eastAsia="en-US" w:bidi="ar-SA"/>
      </w:rPr>
    </w:lvl>
  </w:abstractNum>
  <w:abstractNum w:abstractNumId="5" w15:restartNumberingAfterBreak="0">
    <w:nsid w:val="6BCE0112"/>
    <w:multiLevelType w:val="hybridMultilevel"/>
    <w:tmpl w:val="582877FE"/>
    <w:lvl w:ilvl="0" w:tplc="AC96A818">
      <w:start w:val="1"/>
      <w:numFmt w:val="lowerLetter"/>
      <w:lvlText w:val="%1)"/>
      <w:lvlJc w:val="left"/>
      <w:pPr>
        <w:ind w:left="864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cs-CZ" w:eastAsia="en-US" w:bidi="ar-SA"/>
      </w:rPr>
    </w:lvl>
    <w:lvl w:ilvl="1" w:tplc="0A0228D8">
      <w:numFmt w:val="bullet"/>
      <w:lvlText w:val="•"/>
      <w:lvlJc w:val="left"/>
      <w:pPr>
        <w:ind w:left="1712" w:hanging="709"/>
      </w:pPr>
      <w:rPr>
        <w:rFonts w:hint="default"/>
        <w:lang w:val="cs-CZ" w:eastAsia="en-US" w:bidi="ar-SA"/>
      </w:rPr>
    </w:lvl>
    <w:lvl w:ilvl="2" w:tplc="6D360E02">
      <w:numFmt w:val="bullet"/>
      <w:lvlText w:val="•"/>
      <w:lvlJc w:val="left"/>
      <w:pPr>
        <w:ind w:left="2565" w:hanging="709"/>
      </w:pPr>
      <w:rPr>
        <w:rFonts w:hint="default"/>
        <w:lang w:val="cs-CZ" w:eastAsia="en-US" w:bidi="ar-SA"/>
      </w:rPr>
    </w:lvl>
    <w:lvl w:ilvl="3" w:tplc="E5F21BFC">
      <w:numFmt w:val="bullet"/>
      <w:lvlText w:val="•"/>
      <w:lvlJc w:val="left"/>
      <w:pPr>
        <w:ind w:left="3417" w:hanging="709"/>
      </w:pPr>
      <w:rPr>
        <w:rFonts w:hint="default"/>
        <w:lang w:val="cs-CZ" w:eastAsia="en-US" w:bidi="ar-SA"/>
      </w:rPr>
    </w:lvl>
    <w:lvl w:ilvl="4" w:tplc="F0AC8846">
      <w:numFmt w:val="bullet"/>
      <w:lvlText w:val="•"/>
      <w:lvlJc w:val="left"/>
      <w:pPr>
        <w:ind w:left="4270" w:hanging="709"/>
      </w:pPr>
      <w:rPr>
        <w:rFonts w:hint="default"/>
        <w:lang w:val="cs-CZ" w:eastAsia="en-US" w:bidi="ar-SA"/>
      </w:rPr>
    </w:lvl>
    <w:lvl w:ilvl="5" w:tplc="5714261E">
      <w:numFmt w:val="bullet"/>
      <w:lvlText w:val="•"/>
      <w:lvlJc w:val="left"/>
      <w:pPr>
        <w:ind w:left="5123" w:hanging="709"/>
      </w:pPr>
      <w:rPr>
        <w:rFonts w:hint="default"/>
        <w:lang w:val="cs-CZ" w:eastAsia="en-US" w:bidi="ar-SA"/>
      </w:rPr>
    </w:lvl>
    <w:lvl w:ilvl="6" w:tplc="DB06303C">
      <w:numFmt w:val="bullet"/>
      <w:lvlText w:val="•"/>
      <w:lvlJc w:val="left"/>
      <w:pPr>
        <w:ind w:left="5975" w:hanging="709"/>
      </w:pPr>
      <w:rPr>
        <w:rFonts w:hint="default"/>
        <w:lang w:val="cs-CZ" w:eastAsia="en-US" w:bidi="ar-SA"/>
      </w:rPr>
    </w:lvl>
    <w:lvl w:ilvl="7" w:tplc="D09A264C">
      <w:numFmt w:val="bullet"/>
      <w:lvlText w:val="•"/>
      <w:lvlJc w:val="left"/>
      <w:pPr>
        <w:ind w:left="6828" w:hanging="709"/>
      </w:pPr>
      <w:rPr>
        <w:rFonts w:hint="default"/>
        <w:lang w:val="cs-CZ" w:eastAsia="en-US" w:bidi="ar-SA"/>
      </w:rPr>
    </w:lvl>
    <w:lvl w:ilvl="8" w:tplc="7B12C4C0">
      <w:numFmt w:val="bullet"/>
      <w:lvlText w:val="•"/>
      <w:lvlJc w:val="left"/>
      <w:pPr>
        <w:ind w:left="7681" w:hanging="709"/>
      </w:pPr>
      <w:rPr>
        <w:rFonts w:hint="default"/>
        <w:lang w:val="cs-CZ" w:eastAsia="en-US" w:bidi="ar-SA"/>
      </w:rPr>
    </w:lvl>
  </w:abstractNum>
  <w:abstractNum w:abstractNumId="6" w15:restartNumberingAfterBreak="0">
    <w:nsid w:val="6DF635A4"/>
    <w:multiLevelType w:val="hybridMultilevel"/>
    <w:tmpl w:val="35743112"/>
    <w:lvl w:ilvl="0" w:tplc="C756E6C8">
      <w:numFmt w:val="bullet"/>
      <w:lvlText w:val="•"/>
      <w:lvlJc w:val="left"/>
      <w:pPr>
        <w:ind w:left="58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2"/>
        <w:szCs w:val="22"/>
        <w:lang w:val="cs-CZ" w:eastAsia="en-US" w:bidi="ar-SA"/>
      </w:rPr>
    </w:lvl>
    <w:lvl w:ilvl="1" w:tplc="339AFECE">
      <w:numFmt w:val="bullet"/>
      <w:lvlText w:val="•"/>
      <w:lvlJc w:val="left"/>
      <w:pPr>
        <w:ind w:left="1460" w:hanging="286"/>
      </w:pPr>
      <w:rPr>
        <w:rFonts w:hint="default"/>
        <w:lang w:val="cs-CZ" w:eastAsia="en-US" w:bidi="ar-SA"/>
      </w:rPr>
    </w:lvl>
    <w:lvl w:ilvl="2" w:tplc="E0A6BF4E">
      <w:numFmt w:val="bullet"/>
      <w:lvlText w:val="•"/>
      <w:lvlJc w:val="left"/>
      <w:pPr>
        <w:ind w:left="2341" w:hanging="286"/>
      </w:pPr>
      <w:rPr>
        <w:rFonts w:hint="default"/>
        <w:lang w:val="cs-CZ" w:eastAsia="en-US" w:bidi="ar-SA"/>
      </w:rPr>
    </w:lvl>
    <w:lvl w:ilvl="3" w:tplc="CAFA7D24">
      <w:numFmt w:val="bullet"/>
      <w:lvlText w:val="•"/>
      <w:lvlJc w:val="left"/>
      <w:pPr>
        <w:ind w:left="3221" w:hanging="286"/>
      </w:pPr>
      <w:rPr>
        <w:rFonts w:hint="default"/>
        <w:lang w:val="cs-CZ" w:eastAsia="en-US" w:bidi="ar-SA"/>
      </w:rPr>
    </w:lvl>
    <w:lvl w:ilvl="4" w:tplc="499C5BC2">
      <w:numFmt w:val="bullet"/>
      <w:lvlText w:val="•"/>
      <w:lvlJc w:val="left"/>
      <w:pPr>
        <w:ind w:left="4102" w:hanging="286"/>
      </w:pPr>
      <w:rPr>
        <w:rFonts w:hint="default"/>
        <w:lang w:val="cs-CZ" w:eastAsia="en-US" w:bidi="ar-SA"/>
      </w:rPr>
    </w:lvl>
    <w:lvl w:ilvl="5" w:tplc="7E2CCB2A">
      <w:numFmt w:val="bullet"/>
      <w:lvlText w:val="•"/>
      <w:lvlJc w:val="left"/>
      <w:pPr>
        <w:ind w:left="4983" w:hanging="286"/>
      </w:pPr>
      <w:rPr>
        <w:rFonts w:hint="default"/>
        <w:lang w:val="cs-CZ" w:eastAsia="en-US" w:bidi="ar-SA"/>
      </w:rPr>
    </w:lvl>
    <w:lvl w:ilvl="6" w:tplc="89C4BF86">
      <w:numFmt w:val="bullet"/>
      <w:lvlText w:val="•"/>
      <w:lvlJc w:val="left"/>
      <w:pPr>
        <w:ind w:left="5863" w:hanging="286"/>
      </w:pPr>
      <w:rPr>
        <w:rFonts w:hint="default"/>
        <w:lang w:val="cs-CZ" w:eastAsia="en-US" w:bidi="ar-SA"/>
      </w:rPr>
    </w:lvl>
    <w:lvl w:ilvl="7" w:tplc="2B20ADFC">
      <w:numFmt w:val="bullet"/>
      <w:lvlText w:val="•"/>
      <w:lvlJc w:val="left"/>
      <w:pPr>
        <w:ind w:left="6744" w:hanging="286"/>
      </w:pPr>
      <w:rPr>
        <w:rFonts w:hint="default"/>
        <w:lang w:val="cs-CZ" w:eastAsia="en-US" w:bidi="ar-SA"/>
      </w:rPr>
    </w:lvl>
    <w:lvl w:ilvl="8" w:tplc="1B32D704">
      <w:numFmt w:val="bullet"/>
      <w:lvlText w:val="•"/>
      <w:lvlJc w:val="left"/>
      <w:pPr>
        <w:ind w:left="7625" w:hanging="286"/>
      </w:pPr>
      <w:rPr>
        <w:rFonts w:hint="default"/>
        <w:lang w:val="cs-CZ" w:eastAsia="en-US" w:bidi="ar-SA"/>
      </w:rPr>
    </w:lvl>
  </w:abstractNum>
  <w:abstractNum w:abstractNumId="7" w15:restartNumberingAfterBreak="0">
    <w:nsid w:val="6EE51B35"/>
    <w:multiLevelType w:val="hybridMultilevel"/>
    <w:tmpl w:val="EB4C87AA"/>
    <w:lvl w:ilvl="0" w:tplc="F70C138C">
      <w:numFmt w:val="bullet"/>
      <w:lvlText w:val="•"/>
      <w:lvlJc w:val="left"/>
      <w:pPr>
        <w:ind w:left="722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2"/>
        <w:szCs w:val="22"/>
        <w:lang w:val="cs-CZ" w:eastAsia="en-US" w:bidi="ar-SA"/>
      </w:rPr>
    </w:lvl>
    <w:lvl w:ilvl="1" w:tplc="46A20D2E">
      <w:numFmt w:val="bullet"/>
      <w:lvlText w:val="•"/>
      <w:lvlJc w:val="left"/>
      <w:pPr>
        <w:ind w:left="1586" w:hanging="368"/>
      </w:pPr>
      <w:rPr>
        <w:rFonts w:hint="default"/>
        <w:lang w:val="cs-CZ" w:eastAsia="en-US" w:bidi="ar-SA"/>
      </w:rPr>
    </w:lvl>
    <w:lvl w:ilvl="2" w:tplc="E6BEC192">
      <w:numFmt w:val="bullet"/>
      <w:lvlText w:val="•"/>
      <w:lvlJc w:val="left"/>
      <w:pPr>
        <w:ind w:left="2453" w:hanging="368"/>
      </w:pPr>
      <w:rPr>
        <w:rFonts w:hint="default"/>
        <w:lang w:val="cs-CZ" w:eastAsia="en-US" w:bidi="ar-SA"/>
      </w:rPr>
    </w:lvl>
    <w:lvl w:ilvl="3" w:tplc="71428BE8">
      <w:numFmt w:val="bullet"/>
      <w:lvlText w:val="•"/>
      <w:lvlJc w:val="left"/>
      <w:pPr>
        <w:ind w:left="3319" w:hanging="368"/>
      </w:pPr>
      <w:rPr>
        <w:rFonts w:hint="default"/>
        <w:lang w:val="cs-CZ" w:eastAsia="en-US" w:bidi="ar-SA"/>
      </w:rPr>
    </w:lvl>
    <w:lvl w:ilvl="4" w:tplc="BD249246">
      <w:numFmt w:val="bullet"/>
      <w:lvlText w:val="•"/>
      <w:lvlJc w:val="left"/>
      <w:pPr>
        <w:ind w:left="4186" w:hanging="368"/>
      </w:pPr>
      <w:rPr>
        <w:rFonts w:hint="default"/>
        <w:lang w:val="cs-CZ" w:eastAsia="en-US" w:bidi="ar-SA"/>
      </w:rPr>
    </w:lvl>
    <w:lvl w:ilvl="5" w:tplc="0DFCBC86">
      <w:numFmt w:val="bullet"/>
      <w:lvlText w:val="•"/>
      <w:lvlJc w:val="left"/>
      <w:pPr>
        <w:ind w:left="5053" w:hanging="368"/>
      </w:pPr>
      <w:rPr>
        <w:rFonts w:hint="default"/>
        <w:lang w:val="cs-CZ" w:eastAsia="en-US" w:bidi="ar-SA"/>
      </w:rPr>
    </w:lvl>
    <w:lvl w:ilvl="6" w:tplc="10D4E4C0">
      <w:numFmt w:val="bullet"/>
      <w:lvlText w:val="•"/>
      <w:lvlJc w:val="left"/>
      <w:pPr>
        <w:ind w:left="5919" w:hanging="368"/>
      </w:pPr>
      <w:rPr>
        <w:rFonts w:hint="default"/>
        <w:lang w:val="cs-CZ" w:eastAsia="en-US" w:bidi="ar-SA"/>
      </w:rPr>
    </w:lvl>
    <w:lvl w:ilvl="7" w:tplc="58F877DA">
      <w:numFmt w:val="bullet"/>
      <w:lvlText w:val="•"/>
      <w:lvlJc w:val="left"/>
      <w:pPr>
        <w:ind w:left="6786" w:hanging="368"/>
      </w:pPr>
      <w:rPr>
        <w:rFonts w:hint="default"/>
        <w:lang w:val="cs-CZ" w:eastAsia="en-US" w:bidi="ar-SA"/>
      </w:rPr>
    </w:lvl>
    <w:lvl w:ilvl="8" w:tplc="65BAFE82">
      <w:numFmt w:val="bullet"/>
      <w:lvlText w:val="•"/>
      <w:lvlJc w:val="left"/>
      <w:pPr>
        <w:ind w:left="7653" w:hanging="368"/>
      </w:pPr>
      <w:rPr>
        <w:rFonts w:hint="default"/>
        <w:lang w:val="cs-CZ" w:eastAsia="en-US" w:bidi="ar-SA"/>
      </w:rPr>
    </w:lvl>
  </w:abstractNum>
  <w:abstractNum w:abstractNumId="8" w15:restartNumberingAfterBreak="0">
    <w:nsid w:val="7EA66DFA"/>
    <w:multiLevelType w:val="hybridMultilevel"/>
    <w:tmpl w:val="AB4403FA"/>
    <w:lvl w:ilvl="0" w:tplc="019C1286">
      <w:start w:val="1"/>
      <w:numFmt w:val="decimal"/>
      <w:lvlText w:val="%1."/>
      <w:lvlJc w:val="left"/>
      <w:pPr>
        <w:ind w:left="334" w:hanging="2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82"/>
        <w:sz w:val="22"/>
        <w:szCs w:val="22"/>
        <w:lang w:val="cs-CZ" w:eastAsia="en-US" w:bidi="ar-SA"/>
      </w:rPr>
    </w:lvl>
    <w:lvl w:ilvl="1" w:tplc="DB74B02C">
      <w:numFmt w:val="bullet"/>
      <w:lvlText w:val="•"/>
      <w:lvlJc w:val="left"/>
      <w:pPr>
        <w:ind w:left="1160" w:hanging="201"/>
      </w:pPr>
      <w:rPr>
        <w:rFonts w:hint="default"/>
        <w:lang w:val="cs-CZ" w:eastAsia="en-US" w:bidi="ar-SA"/>
      </w:rPr>
    </w:lvl>
    <w:lvl w:ilvl="2" w:tplc="226CEEAC">
      <w:numFmt w:val="bullet"/>
      <w:lvlText w:val="•"/>
      <w:lvlJc w:val="left"/>
      <w:pPr>
        <w:ind w:left="1981" w:hanging="201"/>
      </w:pPr>
      <w:rPr>
        <w:rFonts w:hint="default"/>
        <w:lang w:val="cs-CZ" w:eastAsia="en-US" w:bidi="ar-SA"/>
      </w:rPr>
    </w:lvl>
    <w:lvl w:ilvl="3" w:tplc="EC9007EE">
      <w:numFmt w:val="bullet"/>
      <w:lvlText w:val="•"/>
      <w:lvlJc w:val="left"/>
      <w:pPr>
        <w:ind w:left="2802" w:hanging="201"/>
      </w:pPr>
      <w:rPr>
        <w:rFonts w:hint="default"/>
        <w:lang w:val="cs-CZ" w:eastAsia="en-US" w:bidi="ar-SA"/>
      </w:rPr>
    </w:lvl>
    <w:lvl w:ilvl="4" w:tplc="90BE7062">
      <w:numFmt w:val="bullet"/>
      <w:lvlText w:val="•"/>
      <w:lvlJc w:val="left"/>
      <w:pPr>
        <w:ind w:left="3623" w:hanging="201"/>
      </w:pPr>
      <w:rPr>
        <w:rFonts w:hint="default"/>
        <w:lang w:val="cs-CZ" w:eastAsia="en-US" w:bidi="ar-SA"/>
      </w:rPr>
    </w:lvl>
    <w:lvl w:ilvl="5" w:tplc="D354B4A0">
      <w:numFmt w:val="bullet"/>
      <w:lvlText w:val="•"/>
      <w:lvlJc w:val="left"/>
      <w:pPr>
        <w:ind w:left="4444" w:hanging="201"/>
      </w:pPr>
      <w:rPr>
        <w:rFonts w:hint="default"/>
        <w:lang w:val="cs-CZ" w:eastAsia="en-US" w:bidi="ar-SA"/>
      </w:rPr>
    </w:lvl>
    <w:lvl w:ilvl="6" w:tplc="E0E40E1E">
      <w:numFmt w:val="bullet"/>
      <w:lvlText w:val="•"/>
      <w:lvlJc w:val="left"/>
      <w:pPr>
        <w:ind w:left="5265" w:hanging="201"/>
      </w:pPr>
      <w:rPr>
        <w:rFonts w:hint="default"/>
        <w:lang w:val="cs-CZ" w:eastAsia="en-US" w:bidi="ar-SA"/>
      </w:rPr>
    </w:lvl>
    <w:lvl w:ilvl="7" w:tplc="12AE2338">
      <w:numFmt w:val="bullet"/>
      <w:lvlText w:val="•"/>
      <w:lvlJc w:val="left"/>
      <w:pPr>
        <w:ind w:left="6086" w:hanging="201"/>
      </w:pPr>
      <w:rPr>
        <w:rFonts w:hint="default"/>
        <w:lang w:val="cs-CZ" w:eastAsia="en-US" w:bidi="ar-SA"/>
      </w:rPr>
    </w:lvl>
    <w:lvl w:ilvl="8" w:tplc="8F72A712">
      <w:numFmt w:val="bullet"/>
      <w:lvlText w:val="•"/>
      <w:lvlJc w:val="left"/>
      <w:pPr>
        <w:ind w:left="6907" w:hanging="201"/>
      </w:pPr>
      <w:rPr>
        <w:rFonts w:hint="default"/>
        <w:lang w:val="cs-CZ" w:eastAsia="en-US" w:bidi="ar-SA"/>
      </w:rPr>
    </w:lvl>
  </w:abstractNum>
  <w:num w:numId="1" w16cid:durableId="1486315190">
    <w:abstractNumId w:val="7"/>
  </w:num>
  <w:num w:numId="2" w16cid:durableId="841042440">
    <w:abstractNumId w:val="2"/>
  </w:num>
  <w:num w:numId="3" w16cid:durableId="564099172">
    <w:abstractNumId w:val="6"/>
  </w:num>
  <w:num w:numId="4" w16cid:durableId="583271592">
    <w:abstractNumId w:val="4"/>
  </w:num>
  <w:num w:numId="5" w16cid:durableId="1358508994">
    <w:abstractNumId w:val="5"/>
  </w:num>
  <w:num w:numId="6" w16cid:durableId="1750348550">
    <w:abstractNumId w:val="3"/>
  </w:num>
  <w:num w:numId="7" w16cid:durableId="1767842394">
    <w:abstractNumId w:val="8"/>
  </w:num>
  <w:num w:numId="8" w16cid:durableId="1971127490">
    <w:abstractNumId w:val="1"/>
  </w:num>
  <w:num w:numId="9" w16cid:durableId="502743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5C7B"/>
    <w:rsid w:val="00031188"/>
    <w:rsid w:val="000502A6"/>
    <w:rsid w:val="000A74C6"/>
    <w:rsid w:val="000B5C0E"/>
    <w:rsid w:val="00182B3E"/>
    <w:rsid w:val="001E6B44"/>
    <w:rsid w:val="00255C7B"/>
    <w:rsid w:val="00263230"/>
    <w:rsid w:val="002C1950"/>
    <w:rsid w:val="002D349D"/>
    <w:rsid w:val="002F782F"/>
    <w:rsid w:val="00307C99"/>
    <w:rsid w:val="0031517C"/>
    <w:rsid w:val="00367B55"/>
    <w:rsid w:val="003C3046"/>
    <w:rsid w:val="003E1830"/>
    <w:rsid w:val="004977F8"/>
    <w:rsid w:val="004D1F4A"/>
    <w:rsid w:val="004D4102"/>
    <w:rsid w:val="004F57CC"/>
    <w:rsid w:val="00575670"/>
    <w:rsid w:val="00582C50"/>
    <w:rsid w:val="006B336E"/>
    <w:rsid w:val="006C1E68"/>
    <w:rsid w:val="006E36A9"/>
    <w:rsid w:val="006F4AB6"/>
    <w:rsid w:val="00767CFB"/>
    <w:rsid w:val="0088403D"/>
    <w:rsid w:val="008E75B0"/>
    <w:rsid w:val="008F5171"/>
    <w:rsid w:val="00930FCE"/>
    <w:rsid w:val="009541B4"/>
    <w:rsid w:val="0098029A"/>
    <w:rsid w:val="009E7C03"/>
    <w:rsid w:val="009F7962"/>
    <w:rsid w:val="00A2365B"/>
    <w:rsid w:val="00A50CC9"/>
    <w:rsid w:val="00AD3277"/>
    <w:rsid w:val="00AF4C03"/>
    <w:rsid w:val="00B25597"/>
    <w:rsid w:val="00BA2215"/>
    <w:rsid w:val="00BB7638"/>
    <w:rsid w:val="00BD09FA"/>
    <w:rsid w:val="00C73226"/>
    <w:rsid w:val="00D07876"/>
    <w:rsid w:val="00D31A20"/>
    <w:rsid w:val="00D87B09"/>
    <w:rsid w:val="00DA3FEB"/>
    <w:rsid w:val="00DC2EAE"/>
    <w:rsid w:val="00EB7D09"/>
    <w:rsid w:val="00ED246B"/>
    <w:rsid w:val="00F255F0"/>
    <w:rsid w:val="00F279AC"/>
    <w:rsid w:val="00F64201"/>
    <w:rsid w:val="00F73FD9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C1BE2"/>
  <w15:docId w15:val="{26A57EEB-743F-4430-B8C8-606AF525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515" w:hanging="718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spacing w:before="90"/>
      <w:ind w:left="439"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64"/>
      <w:jc w:val="both"/>
    </w:pPr>
  </w:style>
  <w:style w:type="paragraph" w:styleId="Nzev">
    <w:name w:val="Title"/>
    <w:basedOn w:val="Normln"/>
    <w:uiPriority w:val="10"/>
    <w:qFormat/>
    <w:pPr>
      <w:spacing w:line="322" w:lineRule="exact"/>
      <w:ind w:left="705" w:right="708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spacing w:before="12"/>
      <w:ind w:left="864" w:hanging="708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BB76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7638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BB76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7638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2833</TotalTime>
  <Pages>5</Pages>
  <Words>2178</Words>
  <Characters>12851</Characters>
  <Application>Microsoft Office Word</Application>
  <DocSecurity>0</DocSecurity>
  <Lines>107</Lines>
  <Paragraphs>29</Paragraphs>
  <ScaleCrop>false</ScaleCrop>
  <Company/>
  <LinksUpToDate>false</LinksUpToDate>
  <CharactersWithSpaces>15000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Pravidla pro hodnocení výsledko vzd˙lávání ~áko - VnitYní klasifikaní Yád</dc:title>
  <dc:creator>ZdeHka Sob˙slavová</dc:creator>
  <cp:lastModifiedBy>Zdeňka Soběslavová</cp:lastModifiedBy>
  <cp:revision>48</cp:revision>
  <dcterms:created xsi:type="dcterms:W3CDTF">2026-03-14T16:46:00Z</dcterms:created>
  <dcterms:modified xsi:type="dcterms:W3CDTF">2026-08-28T12:24:00Z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LastSaved">
    <vt:filetime>2026-03-14T00:00:00Z</vt:filetime>
  </property>
  <property fmtid="{D5CDD505-2E9C-101B-9397-08002B2CF9AE}" pid="4" name="Producer">
    <vt:lpwstr>Microsoft: Print To PDF</vt:lpwstr>
  </property>
</Properties>
</file>